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1BD87" w14:textId="7981BA9E" w:rsidR="0073515E" w:rsidRPr="00035657" w:rsidRDefault="0073515E" w:rsidP="00C06DB7">
      <w:pPr>
        <w:pStyle w:val="a5"/>
        <w:spacing w:before="0" w:beforeAutospacing="0" w:after="0" w:afterAutospacing="0"/>
        <w:rPr>
          <w:sz w:val="26"/>
          <w:szCs w:val="26"/>
        </w:rPr>
      </w:pPr>
    </w:p>
    <w:p w14:paraId="00E12EE5" w14:textId="77777777" w:rsidR="004A365B" w:rsidRPr="00035657" w:rsidRDefault="004A365B" w:rsidP="00532E41">
      <w:pPr>
        <w:pStyle w:val="a5"/>
        <w:spacing w:before="0" w:beforeAutospacing="0" w:after="0" w:afterAutospacing="0"/>
        <w:jc w:val="center"/>
        <w:rPr>
          <w:sz w:val="26"/>
          <w:szCs w:val="26"/>
        </w:rPr>
      </w:pPr>
    </w:p>
    <w:p w14:paraId="1620CF69" w14:textId="77777777" w:rsidR="00897808" w:rsidRPr="00035657" w:rsidRDefault="00897808" w:rsidP="00897808">
      <w:pPr>
        <w:pStyle w:val="shapkadocumentu"/>
        <w:spacing w:before="0" w:beforeAutospacing="0" w:after="0" w:afterAutospacing="0"/>
        <w:jc w:val="center"/>
        <w:rPr>
          <w:b/>
          <w:sz w:val="26"/>
          <w:szCs w:val="26"/>
        </w:rPr>
      </w:pPr>
      <w:r w:rsidRPr="00035657">
        <w:rPr>
          <w:b/>
          <w:sz w:val="26"/>
          <w:szCs w:val="26"/>
        </w:rPr>
        <w:t>ТЕХНІКО-ЕКОНОМІЧНЕ ОБҐРУНТУВАННЯ</w:t>
      </w:r>
    </w:p>
    <w:p w14:paraId="03C19E94" w14:textId="77777777" w:rsidR="00897808" w:rsidRPr="00035657" w:rsidRDefault="00897808" w:rsidP="00897808">
      <w:pPr>
        <w:pStyle w:val="shapkadocumentu"/>
        <w:spacing w:before="0" w:beforeAutospacing="0" w:after="0" w:afterAutospacing="0"/>
        <w:jc w:val="center"/>
        <w:rPr>
          <w:b/>
          <w:sz w:val="26"/>
          <w:szCs w:val="26"/>
        </w:rPr>
      </w:pPr>
      <w:r w:rsidRPr="00035657">
        <w:rPr>
          <w:b/>
          <w:sz w:val="26"/>
          <w:szCs w:val="26"/>
        </w:rPr>
        <w:t>завдання (проекту) Національної програми інформатизації</w:t>
      </w:r>
    </w:p>
    <w:p w14:paraId="35ED466B" w14:textId="77777777" w:rsidR="00897808" w:rsidRPr="00035657" w:rsidRDefault="00897808" w:rsidP="00897808">
      <w:pPr>
        <w:pStyle w:val="a3"/>
        <w:spacing w:before="0" w:beforeAutospacing="0" w:after="0" w:afterAutospacing="0"/>
        <w:jc w:val="both"/>
        <w:rPr>
          <w:sz w:val="26"/>
          <w:szCs w:val="26"/>
        </w:rPr>
      </w:pPr>
    </w:p>
    <w:p w14:paraId="6AB3489E" w14:textId="77777777" w:rsidR="00897808" w:rsidRPr="00E171C5" w:rsidRDefault="00897808" w:rsidP="00897808">
      <w:pPr>
        <w:pStyle w:val="a3"/>
        <w:spacing w:before="0" w:beforeAutospacing="0" w:after="0" w:afterAutospacing="0"/>
        <w:ind w:firstLine="709"/>
        <w:jc w:val="both"/>
        <w:rPr>
          <w:b/>
          <w:sz w:val="28"/>
          <w:szCs w:val="28"/>
        </w:rPr>
      </w:pPr>
      <w:r w:rsidRPr="00E171C5">
        <w:rPr>
          <w:b/>
          <w:sz w:val="28"/>
          <w:szCs w:val="28"/>
        </w:rPr>
        <w:t xml:space="preserve">1. Найменування завдання (проекту). </w:t>
      </w:r>
    </w:p>
    <w:p w14:paraId="3F4A9D95" w14:textId="71CFAC51" w:rsidR="00CD21A8" w:rsidRPr="00E171C5" w:rsidRDefault="00EB74CD" w:rsidP="00897808">
      <w:pPr>
        <w:pStyle w:val="a3"/>
        <w:spacing w:before="0" w:beforeAutospacing="0" w:after="0" w:afterAutospacing="0"/>
        <w:ind w:firstLine="709"/>
        <w:jc w:val="both"/>
        <w:rPr>
          <w:sz w:val="28"/>
          <w:szCs w:val="28"/>
        </w:rPr>
      </w:pPr>
      <w:r w:rsidRPr="00E171C5">
        <w:rPr>
          <w:sz w:val="28"/>
          <w:szCs w:val="28"/>
        </w:rPr>
        <w:t xml:space="preserve">Послуги </w:t>
      </w:r>
      <w:r w:rsidR="002D7E87" w:rsidRPr="00E171C5">
        <w:rPr>
          <w:sz w:val="28"/>
          <w:szCs w:val="28"/>
        </w:rPr>
        <w:t>зі</w:t>
      </w:r>
      <w:r w:rsidR="00C06DB7" w:rsidRPr="00E171C5">
        <w:rPr>
          <w:sz w:val="28"/>
          <w:szCs w:val="28"/>
        </w:rPr>
        <w:t xml:space="preserve"> створення та впровадження CRM-системи для Секретаріату Уповноваженого Верховної Ради України з прав людини </w:t>
      </w:r>
      <w:r w:rsidRPr="00E171C5">
        <w:rPr>
          <w:sz w:val="28"/>
          <w:szCs w:val="28"/>
        </w:rPr>
        <w:t xml:space="preserve">(код </w:t>
      </w:r>
      <w:r w:rsidR="00C06DB7" w:rsidRPr="00E171C5">
        <w:rPr>
          <w:sz w:val="28"/>
          <w:szCs w:val="28"/>
        </w:rPr>
        <w:t>ДК 021:2015 72261000-2 Послуги з обслуговування програмного забезпечення</w:t>
      </w:r>
      <w:r w:rsidRPr="00E171C5">
        <w:rPr>
          <w:sz w:val="28"/>
          <w:szCs w:val="28"/>
        </w:rPr>
        <w:t>).</w:t>
      </w:r>
    </w:p>
    <w:p w14:paraId="2C8C2955" w14:textId="77777777" w:rsidR="00897808" w:rsidRPr="00E171C5" w:rsidRDefault="00897808" w:rsidP="00897808">
      <w:pPr>
        <w:pStyle w:val="a3"/>
        <w:spacing w:before="0" w:beforeAutospacing="0" w:after="0" w:afterAutospacing="0"/>
        <w:ind w:firstLine="709"/>
        <w:jc w:val="both"/>
        <w:rPr>
          <w:b/>
          <w:sz w:val="28"/>
          <w:szCs w:val="28"/>
        </w:rPr>
      </w:pPr>
      <w:r w:rsidRPr="00E171C5">
        <w:rPr>
          <w:b/>
          <w:sz w:val="28"/>
          <w:szCs w:val="28"/>
        </w:rPr>
        <w:t>2. Напрям інформатизації відповідно до Концепції Національної програми інформатизації.</w:t>
      </w:r>
    </w:p>
    <w:p w14:paraId="181A714E" w14:textId="061C89AE" w:rsidR="00373DF4" w:rsidRPr="00E171C5" w:rsidRDefault="00E16F17" w:rsidP="00897808">
      <w:pPr>
        <w:pStyle w:val="a3"/>
        <w:spacing w:before="0" w:beforeAutospacing="0" w:after="0" w:afterAutospacing="0"/>
        <w:ind w:firstLine="709"/>
        <w:jc w:val="both"/>
        <w:rPr>
          <w:sz w:val="28"/>
          <w:szCs w:val="28"/>
        </w:rPr>
      </w:pPr>
      <w:r w:rsidRPr="00E171C5">
        <w:rPr>
          <w:sz w:val="28"/>
          <w:szCs w:val="28"/>
        </w:rPr>
        <w:t>Інформатизація соціальної сфери.</w:t>
      </w:r>
    </w:p>
    <w:p w14:paraId="4979857E" w14:textId="77777777" w:rsidR="00CD21A8" w:rsidRPr="00E171C5" w:rsidRDefault="00CD21A8" w:rsidP="00897808">
      <w:pPr>
        <w:pStyle w:val="a3"/>
        <w:spacing w:before="0" w:beforeAutospacing="0" w:after="0" w:afterAutospacing="0"/>
        <w:ind w:firstLine="709"/>
        <w:jc w:val="both"/>
        <w:rPr>
          <w:sz w:val="28"/>
          <w:szCs w:val="28"/>
        </w:rPr>
      </w:pPr>
    </w:p>
    <w:p w14:paraId="5603098A" w14:textId="77777777" w:rsidR="00897808" w:rsidRPr="00E171C5" w:rsidRDefault="00897808" w:rsidP="00897808">
      <w:pPr>
        <w:pStyle w:val="a3"/>
        <w:spacing w:before="0" w:beforeAutospacing="0" w:after="0" w:afterAutospacing="0"/>
        <w:ind w:firstLine="709"/>
        <w:jc w:val="both"/>
        <w:rPr>
          <w:b/>
          <w:sz w:val="28"/>
          <w:szCs w:val="28"/>
        </w:rPr>
      </w:pPr>
      <w:r w:rsidRPr="00E171C5">
        <w:rPr>
          <w:b/>
          <w:sz w:val="28"/>
          <w:szCs w:val="28"/>
        </w:rPr>
        <w:t>3. Державний замовник.</w:t>
      </w:r>
    </w:p>
    <w:p w14:paraId="6F6567A0" w14:textId="371A20C5" w:rsidR="00CD21A8" w:rsidRPr="00E171C5" w:rsidRDefault="00AD35C4" w:rsidP="00897808">
      <w:pPr>
        <w:pStyle w:val="a3"/>
        <w:spacing w:before="0" w:beforeAutospacing="0" w:after="0" w:afterAutospacing="0"/>
        <w:ind w:firstLine="709"/>
        <w:jc w:val="both"/>
        <w:rPr>
          <w:sz w:val="28"/>
          <w:szCs w:val="28"/>
        </w:rPr>
      </w:pPr>
      <w:r w:rsidRPr="00E171C5">
        <w:rPr>
          <w:sz w:val="28"/>
          <w:szCs w:val="28"/>
        </w:rPr>
        <w:t>Секретаріат Уповноваженого Верховної Ради України з прав людини.</w:t>
      </w:r>
    </w:p>
    <w:p w14:paraId="0067E3D6" w14:textId="77777777" w:rsidR="00AD35C4" w:rsidRPr="00E171C5" w:rsidRDefault="00AD35C4" w:rsidP="00897808">
      <w:pPr>
        <w:pStyle w:val="a3"/>
        <w:spacing w:before="0" w:beforeAutospacing="0" w:after="0" w:afterAutospacing="0"/>
        <w:ind w:firstLine="709"/>
        <w:jc w:val="both"/>
        <w:rPr>
          <w:sz w:val="28"/>
          <w:szCs w:val="28"/>
        </w:rPr>
      </w:pPr>
    </w:p>
    <w:p w14:paraId="20454A5B" w14:textId="19C80E7B" w:rsidR="00897808" w:rsidRPr="00E171C5" w:rsidRDefault="00897808" w:rsidP="00897808">
      <w:pPr>
        <w:pStyle w:val="a3"/>
        <w:spacing w:before="0" w:beforeAutospacing="0" w:after="0" w:afterAutospacing="0"/>
        <w:ind w:firstLine="709"/>
        <w:jc w:val="both"/>
        <w:rPr>
          <w:b/>
          <w:sz w:val="28"/>
          <w:szCs w:val="28"/>
        </w:rPr>
      </w:pPr>
      <w:r w:rsidRPr="00E171C5">
        <w:rPr>
          <w:b/>
          <w:sz w:val="28"/>
          <w:szCs w:val="28"/>
        </w:rPr>
        <w:t>4. Мета завдання (проекту).</w:t>
      </w:r>
    </w:p>
    <w:p w14:paraId="614A39CB" w14:textId="40D5E75F" w:rsidR="007E31F1" w:rsidRPr="00E171C5" w:rsidRDefault="007E31F1" w:rsidP="007E31F1">
      <w:pPr>
        <w:shd w:val="clear" w:color="auto" w:fill="FFFFFF" w:themeFill="background1"/>
        <w:spacing w:before="240"/>
        <w:ind w:firstLine="708"/>
        <w:jc w:val="both"/>
        <w:rPr>
          <w:sz w:val="28"/>
          <w:szCs w:val="28"/>
        </w:rPr>
      </w:pPr>
      <w:r w:rsidRPr="00E171C5">
        <w:rPr>
          <w:sz w:val="28"/>
          <w:szCs w:val="28"/>
        </w:rPr>
        <w:t xml:space="preserve">Метою надання послуг є впровадження CRM системи для </w:t>
      </w:r>
      <w:r w:rsidR="00D858A8" w:rsidRPr="00E171C5">
        <w:rPr>
          <w:sz w:val="28"/>
          <w:szCs w:val="28"/>
        </w:rPr>
        <w:t xml:space="preserve">ведення бази даних та </w:t>
      </w:r>
      <w:r w:rsidRPr="00E171C5">
        <w:rPr>
          <w:sz w:val="28"/>
          <w:szCs w:val="28"/>
        </w:rPr>
        <w:t xml:space="preserve">реєстрації моніторингових візитів, спрямованої на оперативний збір, обробку та аналіз даних моніторингів. CRM система вдосконалить та автоматизує процес реєстрації візитів та збору даних. Це призведе до зменшення ручного втручання та помилок, а також значно скоротить час на обробку даних різними відділами </w:t>
      </w:r>
      <w:bookmarkStart w:id="0" w:name="_Hlk149037120"/>
      <w:r w:rsidRPr="00E171C5">
        <w:rPr>
          <w:sz w:val="28"/>
          <w:szCs w:val="28"/>
        </w:rPr>
        <w:t>Секретаріату Уповноваженого Верховної Ради України з прав людини</w:t>
      </w:r>
      <w:bookmarkEnd w:id="0"/>
      <w:r w:rsidRPr="00E171C5">
        <w:rPr>
          <w:sz w:val="28"/>
          <w:szCs w:val="28"/>
        </w:rPr>
        <w:t>. Основні цілі — це покращення оперативності реєстрації інцидентів, безпомилкове та ефективне управління базами даних та оптимізація роботи співробітників.</w:t>
      </w:r>
    </w:p>
    <w:p w14:paraId="2AE034F0" w14:textId="77777777" w:rsidR="00AD35C4" w:rsidRPr="00E171C5" w:rsidRDefault="00AD35C4" w:rsidP="00897808">
      <w:pPr>
        <w:pStyle w:val="a3"/>
        <w:spacing w:before="0" w:beforeAutospacing="0" w:after="0" w:afterAutospacing="0"/>
        <w:ind w:firstLine="709"/>
        <w:jc w:val="both"/>
        <w:rPr>
          <w:b/>
          <w:sz w:val="28"/>
          <w:szCs w:val="28"/>
        </w:rPr>
      </w:pPr>
    </w:p>
    <w:p w14:paraId="6DE37722" w14:textId="0E3814C4" w:rsidR="00897808" w:rsidRPr="00E171C5" w:rsidRDefault="00897808" w:rsidP="00897808">
      <w:pPr>
        <w:pStyle w:val="a3"/>
        <w:spacing w:before="0" w:beforeAutospacing="0" w:after="0" w:afterAutospacing="0"/>
        <w:ind w:firstLine="709"/>
        <w:jc w:val="both"/>
        <w:rPr>
          <w:b/>
          <w:sz w:val="28"/>
          <w:szCs w:val="28"/>
        </w:rPr>
      </w:pPr>
      <w:r w:rsidRPr="00E171C5">
        <w:rPr>
          <w:b/>
          <w:sz w:val="28"/>
          <w:szCs w:val="28"/>
        </w:rPr>
        <w:t>5.</w:t>
      </w:r>
      <w:r w:rsidR="00260C17" w:rsidRPr="00E171C5">
        <w:rPr>
          <w:b/>
          <w:sz w:val="28"/>
          <w:szCs w:val="28"/>
        </w:rPr>
        <w:t> </w:t>
      </w:r>
      <w:r w:rsidRPr="00E171C5">
        <w:rPr>
          <w:b/>
          <w:sz w:val="28"/>
          <w:szCs w:val="28"/>
        </w:rPr>
        <w:t>Проблема, яка буде розв’язана в результаті виконання завдання (про</w:t>
      </w:r>
      <w:r w:rsidR="00F82140" w:rsidRPr="00E171C5">
        <w:rPr>
          <w:b/>
          <w:sz w:val="28"/>
          <w:szCs w:val="28"/>
        </w:rPr>
        <w:t>є</w:t>
      </w:r>
      <w:r w:rsidRPr="00E171C5">
        <w:rPr>
          <w:b/>
          <w:sz w:val="28"/>
          <w:szCs w:val="28"/>
        </w:rPr>
        <w:t>кту).</w:t>
      </w:r>
    </w:p>
    <w:p w14:paraId="6311F93A" w14:textId="6ADE987D" w:rsidR="007E31F1" w:rsidRPr="00E171C5" w:rsidRDefault="007E31F1" w:rsidP="007E31F1">
      <w:pPr>
        <w:shd w:val="clear" w:color="auto" w:fill="FFFFFF" w:themeFill="background1"/>
        <w:spacing w:before="240"/>
        <w:ind w:firstLine="708"/>
        <w:jc w:val="both"/>
        <w:rPr>
          <w:sz w:val="28"/>
          <w:szCs w:val="28"/>
        </w:rPr>
      </w:pPr>
      <w:r w:rsidRPr="00E171C5">
        <w:rPr>
          <w:sz w:val="28"/>
          <w:szCs w:val="28"/>
        </w:rPr>
        <w:t>Впровадження CRM системи значно підвищить ефективність контролю за</w:t>
      </w:r>
      <w:r w:rsidR="003539BC" w:rsidRPr="00E171C5">
        <w:rPr>
          <w:sz w:val="28"/>
          <w:szCs w:val="28"/>
        </w:rPr>
        <w:t xml:space="preserve"> наданими </w:t>
      </w:r>
      <w:r w:rsidRPr="00E171C5">
        <w:rPr>
          <w:sz w:val="28"/>
          <w:szCs w:val="28"/>
        </w:rPr>
        <w:t xml:space="preserve"> приписами та їх виконанням. Автоматизація процесу реєстрації та обробки інцидентів дозволить оперативно реагувати на можливі порушення, звільнивши ресурси для детального аналізу та вирішення конкретних ситуацій. CRM система допоможе також оптимізувати роботу співробітників, підвищуючи їх продуктивність та ефективність</w:t>
      </w:r>
      <w:r w:rsidR="00546169" w:rsidRPr="00E171C5">
        <w:rPr>
          <w:sz w:val="28"/>
          <w:szCs w:val="28"/>
        </w:rPr>
        <w:t xml:space="preserve"> у взаємодії</w:t>
      </w:r>
      <w:r w:rsidR="001B16DF" w:rsidRPr="00E171C5">
        <w:rPr>
          <w:sz w:val="28"/>
          <w:szCs w:val="28"/>
        </w:rPr>
        <w:t xml:space="preserve"> з іншими службами, вона надає</w:t>
      </w:r>
      <w:r w:rsidR="00546169" w:rsidRPr="00E171C5">
        <w:rPr>
          <w:sz w:val="28"/>
          <w:szCs w:val="28"/>
        </w:rPr>
        <w:t xml:space="preserve"> змогу </w:t>
      </w:r>
      <w:r w:rsidR="00546169" w:rsidRPr="00E171C5">
        <w:rPr>
          <w:color w:val="000000"/>
          <w:sz w:val="28"/>
          <w:szCs w:val="28"/>
          <w:lang w:eastAsia="uk-UA"/>
        </w:rPr>
        <w:t>в реальному часі відстежувати статус робочих процесів та аналізувати результати.</w:t>
      </w:r>
      <w:r w:rsidR="00546169" w:rsidRPr="00E171C5">
        <w:rPr>
          <w:sz w:val="28"/>
          <w:szCs w:val="28"/>
        </w:rPr>
        <w:t xml:space="preserve"> </w:t>
      </w:r>
      <w:r w:rsidRPr="00E171C5">
        <w:rPr>
          <w:sz w:val="28"/>
          <w:szCs w:val="28"/>
        </w:rPr>
        <w:t>Внаслідок цього, Секретаріат Уповноваженого Верховної Ради України з прав людини зможе швидше та краще виконувати свої обов'язки у контролі за дотриманням прав людини.</w:t>
      </w:r>
    </w:p>
    <w:p w14:paraId="747E57A2" w14:textId="788CD962" w:rsidR="007009B7" w:rsidRPr="00E171C5" w:rsidRDefault="007009B7" w:rsidP="001B16DF">
      <w:pPr>
        <w:widowControl w:val="0"/>
        <w:jc w:val="both"/>
        <w:rPr>
          <w:color w:val="000000"/>
          <w:sz w:val="28"/>
          <w:szCs w:val="28"/>
          <w:lang w:eastAsia="uk-UA"/>
        </w:rPr>
      </w:pPr>
    </w:p>
    <w:p w14:paraId="7CCA38BF" w14:textId="178BF247" w:rsidR="00897808" w:rsidRPr="00E171C5" w:rsidRDefault="00897808" w:rsidP="00897808">
      <w:pPr>
        <w:pStyle w:val="a3"/>
        <w:spacing w:before="0" w:beforeAutospacing="0" w:after="0" w:afterAutospacing="0"/>
        <w:ind w:firstLine="709"/>
        <w:jc w:val="both"/>
        <w:rPr>
          <w:b/>
          <w:sz w:val="28"/>
          <w:szCs w:val="28"/>
        </w:rPr>
      </w:pPr>
      <w:r w:rsidRPr="00E171C5">
        <w:rPr>
          <w:b/>
          <w:sz w:val="28"/>
          <w:szCs w:val="28"/>
        </w:rPr>
        <w:t>6. Детальний зміст завдання (про</w:t>
      </w:r>
      <w:r w:rsidR="00670359" w:rsidRPr="00E171C5">
        <w:rPr>
          <w:b/>
          <w:sz w:val="28"/>
          <w:szCs w:val="28"/>
        </w:rPr>
        <w:t>є</w:t>
      </w:r>
      <w:r w:rsidRPr="00E171C5">
        <w:rPr>
          <w:b/>
          <w:sz w:val="28"/>
          <w:szCs w:val="28"/>
        </w:rPr>
        <w:t>кту):</w:t>
      </w:r>
    </w:p>
    <w:p w14:paraId="5926178D" w14:textId="4EF022CA" w:rsidR="003302ED" w:rsidRPr="00E171C5" w:rsidRDefault="00B407F2" w:rsidP="003302ED">
      <w:pPr>
        <w:pStyle w:val="14"/>
        <w:numPr>
          <w:ilvl w:val="0"/>
          <w:numId w:val="35"/>
        </w:numPr>
        <w:shd w:val="clear" w:color="auto" w:fill="auto"/>
        <w:tabs>
          <w:tab w:val="left" w:pos="993"/>
          <w:tab w:val="left" w:pos="1040"/>
        </w:tabs>
        <w:spacing w:before="0" w:after="0" w:line="204" w:lineRule="auto"/>
        <w:ind w:firstLine="567"/>
        <w:jc w:val="both"/>
        <w:rPr>
          <w:b w:val="0"/>
          <w:color w:val="000000" w:themeColor="text1"/>
          <w:sz w:val="28"/>
          <w:szCs w:val="28"/>
          <w:u w:val="single"/>
        </w:rPr>
      </w:pPr>
      <w:bookmarkStart w:id="1" w:name="bookmark7"/>
      <w:r w:rsidRPr="00E171C5">
        <w:rPr>
          <w:b w:val="0"/>
          <w:color w:val="000000" w:themeColor="text1"/>
          <w:sz w:val="28"/>
          <w:szCs w:val="28"/>
          <w:u w:val="single"/>
        </w:rPr>
        <w:t>обґрунтування завдання (проє</w:t>
      </w:r>
      <w:r w:rsidR="003302ED" w:rsidRPr="00E171C5">
        <w:rPr>
          <w:b w:val="0"/>
          <w:color w:val="000000" w:themeColor="text1"/>
          <w:sz w:val="28"/>
          <w:szCs w:val="28"/>
          <w:u w:val="single"/>
        </w:rPr>
        <w:t>кту), правове забезпечення, стадія розроблення.</w:t>
      </w:r>
      <w:bookmarkEnd w:id="1"/>
    </w:p>
    <w:p w14:paraId="25625949" w14:textId="77777777" w:rsidR="003302ED" w:rsidRPr="00E171C5" w:rsidRDefault="003302ED" w:rsidP="003302ED">
      <w:pPr>
        <w:ind w:firstLine="567"/>
        <w:jc w:val="both"/>
        <w:rPr>
          <w:sz w:val="28"/>
          <w:szCs w:val="28"/>
        </w:rPr>
      </w:pPr>
      <w:r w:rsidRPr="00E171C5">
        <w:rPr>
          <w:sz w:val="28"/>
          <w:szCs w:val="28"/>
        </w:rPr>
        <w:t>Правові підстави та спрямованість проекту полягає у виконанні:</w:t>
      </w:r>
    </w:p>
    <w:p w14:paraId="49080FEC" w14:textId="68A69ECB" w:rsidR="003302ED" w:rsidRPr="00E171C5" w:rsidRDefault="003302ED" w:rsidP="003302ED">
      <w:pPr>
        <w:jc w:val="both"/>
        <w:rPr>
          <w:sz w:val="28"/>
          <w:szCs w:val="28"/>
        </w:rPr>
      </w:pPr>
      <w:r w:rsidRPr="00E171C5">
        <w:rPr>
          <w:sz w:val="28"/>
          <w:szCs w:val="28"/>
        </w:rPr>
        <w:lastRenderedPageBreak/>
        <w:t>Законів України «Про Національну програму інформатизації», «Про Концепцію Національної програми інформатизації», «Про захист інформації в інформаційно-комунікаційних системах», «Про інформацію», «Про доступ до публічної інформації», «Про електронні документи та електронний документообіг», «Про електронні довірчі послуги», «Про основні засади забезпечення кібербезпеки України», «Про державну службу», «Про Уповноваженого Верховної Ради України з прав людини»; постанов Кабінету Міністрів України від 04.02.1998 № 121 «Про затвердження переліку обов’язкових етапів робіт під час проєктування, впровадження та експлуатації засобів інформатизації»; від 12.08.2009 № 869 «Про затвердження загальних вимог до програмних продуктів, які закуповуються та створюються на замовлення державних органів».</w:t>
      </w:r>
    </w:p>
    <w:p w14:paraId="277D17E6" w14:textId="28062CD8" w:rsidR="00472B4A" w:rsidRPr="00E171C5" w:rsidRDefault="00472B4A" w:rsidP="00472B4A">
      <w:pPr>
        <w:pStyle w:val="a3"/>
        <w:spacing w:before="0" w:beforeAutospacing="0" w:after="0" w:afterAutospacing="0"/>
        <w:ind w:firstLine="709"/>
        <w:jc w:val="both"/>
        <w:rPr>
          <w:sz w:val="28"/>
          <w:szCs w:val="28"/>
        </w:rPr>
      </w:pPr>
      <w:r w:rsidRPr="00E171C5">
        <w:rPr>
          <w:sz w:val="28"/>
          <w:szCs w:val="28"/>
        </w:rPr>
        <w:t>Відповідно до Закону України "Про Уповноваженого Верховної Ради України з прав людини," Секретаріат Уповноваженого має за мету захист прав та свобод людини та громадянина, контроль за додержанням прав людини і громадянина державними органами та органами місцевого самоврядування, розгляд скарг, звернень громадян і документів, які стосуються порушення прав людини і громадянина.</w:t>
      </w:r>
    </w:p>
    <w:p w14:paraId="50A00C0D" w14:textId="26FB1FDF" w:rsidR="004A365B" w:rsidRPr="00E171C5" w:rsidRDefault="004A365B" w:rsidP="00897808">
      <w:pPr>
        <w:pStyle w:val="a3"/>
        <w:spacing w:before="0" w:beforeAutospacing="0" w:after="0" w:afterAutospacing="0"/>
        <w:ind w:firstLine="709"/>
        <w:jc w:val="both"/>
        <w:rPr>
          <w:color w:val="000000"/>
          <w:sz w:val="28"/>
          <w:szCs w:val="28"/>
          <w:lang w:eastAsia="uk-UA"/>
        </w:rPr>
      </w:pPr>
    </w:p>
    <w:p w14:paraId="70758E71" w14:textId="269186FA" w:rsidR="00897808" w:rsidRPr="00E171C5" w:rsidRDefault="00897808" w:rsidP="006018B0">
      <w:pPr>
        <w:pStyle w:val="a3"/>
        <w:numPr>
          <w:ilvl w:val="0"/>
          <w:numId w:val="35"/>
        </w:numPr>
        <w:spacing w:before="0" w:beforeAutospacing="0" w:after="0" w:afterAutospacing="0"/>
        <w:jc w:val="both"/>
        <w:rPr>
          <w:bCs/>
          <w:sz w:val="28"/>
          <w:szCs w:val="28"/>
        </w:rPr>
      </w:pPr>
      <w:r w:rsidRPr="00E171C5">
        <w:rPr>
          <w:bCs/>
          <w:sz w:val="28"/>
          <w:szCs w:val="28"/>
        </w:rPr>
        <w:t>загальна характеристика та актуальність завдання (проекту)</w:t>
      </w:r>
      <w:r w:rsidR="00327054" w:rsidRPr="00E171C5">
        <w:rPr>
          <w:bCs/>
          <w:sz w:val="28"/>
          <w:szCs w:val="28"/>
        </w:rPr>
        <w:t>:</w:t>
      </w:r>
    </w:p>
    <w:p w14:paraId="1D05696B" w14:textId="77777777" w:rsidR="001803C2" w:rsidRPr="00E171C5" w:rsidRDefault="001803C2" w:rsidP="001803C2">
      <w:pPr>
        <w:shd w:val="clear" w:color="auto" w:fill="FFFFFF" w:themeFill="background1"/>
        <w:spacing w:before="240"/>
        <w:ind w:firstLine="708"/>
        <w:jc w:val="both"/>
        <w:rPr>
          <w:sz w:val="28"/>
          <w:szCs w:val="28"/>
        </w:rPr>
      </w:pPr>
      <w:r w:rsidRPr="00E171C5">
        <w:rPr>
          <w:sz w:val="28"/>
          <w:szCs w:val="28"/>
          <w:lang w:val="en-US"/>
        </w:rPr>
        <w:t xml:space="preserve">CRM </w:t>
      </w:r>
      <w:r w:rsidRPr="00E171C5">
        <w:rPr>
          <w:sz w:val="28"/>
          <w:szCs w:val="28"/>
        </w:rPr>
        <w:t>система являє собою один з найбільш зручних та доступних інструментів. CRM система надає можливість зберігати дані в одній централізованій базі даних, яка доступна з будь-якого місця і в будь-який час. Це полегшує спільну роботу та забезпечує доступність даних для всіх зацікавлених сторін. Збір та обробка даних стають набагато ефективнішими завдяки CRM. Секретаріат Уповноваженого Верховної Ради України з прав людини зможе легко аналізувати дані моніторингу, створювати звіти та графіки для прийняття правильних стратегічних рішень.</w:t>
      </w:r>
    </w:p>
    <w:p w14:paraId="73A9FC18" w14:textId="77777777" w:rsidR="001803C2" w:rsidRPr="00E171C5" w:rsidRDefault="001803C2" w:rsidP="001803C2">
      <w:pPr>
        <w:shd w:val="clear" w:color="auto" w:fill="FFFFFF" w:themeFill="background1"/>
        <w:spacing w:before="240"/>
        <w:ind w:firstLine="708"/>
        <w:jc w:val="both"/>
        <w:rPr>
          <w:sz w:val="28"/>
          <w:szCs w:val="28"/>
        </w:rPr>
      </w:pPr>
      <w:r w:rsidRPr="00E171C5">
        <w:rPr>
          <w:sz w:val="28"/>
          <w:szCs w:val="28"/>
        </w:rPr>
        <w:t xml:space="preserve">Впровадження </w:t>
      </w:r>
      <w:r w:rsidRPr="00E171C5">
        <w:rPr>
          <w:sz w:val="28"/>
          <w:szCs w:val="28"/>
          <w:lang w:val="en-US"/>
        </w:rPr>
        <w:t xml:space="preserve">CRM </w:t>
      </w:r>
      <w:r w:rsidRPr="00E171C5">
        <w:rPr>
          <w:sz w:val="28"/>
          <w:szCs w:val="28"/>
        </w:rPr>
        <w:t>системи стане важливим кроком у реалізації стратегії з цифрової трансформації та модернізації корпоративних комунікацій. Таким чином, проект розробки та впровадження системи є частиною загальної стратегії цифровізації та відповідає сучасним вимогам ринку.</w:t>
      </w:r>
    </w:p>
    <w:p w14:paraId="525EE1B3" w14:textId="77777777" w:rsidR="001803C2" w:rsidRPr="00727C82" w:rsidRDefault="001803C2" w:rsidP="001803C2">
      <w:pPr>
        <w:pStyle w:val="a3"/>
        <w:spacing w:before="0" w:beforeAutospacing="0" w:after="0" w:afterAutospacing="0"/>
        <w:jc w:val="both"/>
        <w:rPr>
          <w:bCs/>
          <w:sz w:val="16"/>
          <w:szCs w:val="16"/>
        </w:rPr>
      </w:pPr>
    </w:p>
    <w:p w14:paraId="572C6B11" w14:textId="060F9112" w:rsidR="006018B0" w:rsidRPr="00035657" w:rsidRDefault="006018B0" w:rsidP="006018B0">
      <w:pPr>
        <w:pStyle w:val="a3"/>
        <w:spacing w:before="0" w:beforeAutospacing="0" w:after="0" w:afterAutospacing="0"/>
        <w:jc w:val="both"/>
        <w:rPr>
          <w:bCs/>
          <w:sz w:val="26"/>
          <w:szCs w:val="26"/>
        </w:rPr>
      </w:pPr>
    </w:p>
    <w:p w14:paraId="379095BD" w14:textId="356D6A30" w:rsidR="004A365B" w:rsidRPr="00E171C5" w:rsidRDefault="001803C2" w:rsidP="001803C2">
      <w:pPr>
        <w:pStyle w:val="aa"/>
        <w:numPr>
          <w:ilvl w:val="0"/>
          <w:numId w:val="35"/>
        </w:numPr>
        <w:jc w:val="both"/>
        <w:rPr>
          <w:rFonts w:ascii="Times New Roman" w:hAnsi="Times New Roman" w:cs="Times New Roman"/>
          <w:sz w:val="28"/>
          <w:szCs w:val="28"/>
        </w:rPr>
      </w:pPr>
      <w:r w:rsidRPr="00E171C5">
        <w:rPr>
          <w:rFonts w:ascii="Times New Roman" w:hAnsi="Times New Roman" w:cs="Times New Roman"/>
          <w:bCs/>
          <w:sz w:val="28"/>
          <w:szCs w:val="28"/>
        </w:rPr>
        <w:t>Вимоги до функціоналу зі створення та впровадження CRM-системи</w:t>
      </w:r>
    </w:p>
    <w:p w14:paraId="37C1D5C8" w14:textId="77777777" w:rsidR="001803C2" w:rsidRPr="00E171C5" w:rsidRDefault="001803C2" w:rsidP="001803C2">
      <w:pPr>
        <w:pStyle w:val="aa"/>
        <w:rPr>
          <w:rFonts w:ascii="Times New Roman" w:hAnsi="Times New Roman" w:cs="Times New Roman"/>
          <w:sz w:val="28"/>
          <w:szCs w:val="28"/>
        </w:rPr>
      </w:pPr>
    </w:p>
    <w:p w14:paraId="418F7680" w14:textId="04E09B64" w:rsidR="001803C2" w:rsidRDefault="001803C2" w:rsidP="001803C2">
      <w:pPr>
        <w:pStyle w:val="aa"/>
        <w:tabs>
          <w:tab w:val="left" w:pos="5529"/>
        </w:tabs>
        <w:ind w:left="0"/>
        <w:jc w:val="both"/>
        <w:rPr>
          <w:rFonts w:ascii="Times New Roman" w:hAnsi="Times New Roman" w:cs="Times New Roman"/>
          <w:sz w:val="28"/>
          <w:szCs w:val="28"/>
        </w:rPr>
      </w:pPr>
    </w:p>
    <w:p w14:paraId="37B5F43D" w14:textId="5A67A8BE" w:rsidR="00D2308B" w:rsidRDefault="00D2308B" w:rsidP="001803C2">
      <w:pPr>
        <w:pStyle w:val="aa"/>
        <w:tabs>
          <w:tab w:val="left" w:pos="5529"/>
        </w:tabs>
        <w:ind w:left="0"/>
        <w:jc w:val="both"/>
        <w:rPr>
          <w:rFonts w:ascii="Times New Roman" w:hAnsi="Times New Roman" w:cs="Times New Roman"/>
          <w:sz w:val="28"/>
          <w:szCs w:val="28"/>
        </w:rPr>
      </w:pPr>
    </w:p>
    <w:p w14:paraId="55C16008" w14:textId="768DF908" w:rsidR="00D2308B" w:rsidRDefault="00D2308B" w:rsidP="001803C2">
      <w:pPr>
        <w:pStyle w:val="aa"/>
        <w:tabs>
          <w:tab w:val="left" w:pos="5529"/>
        </w:tabs>
        <w:ind w:left="0"/>
        <w:jc w:val="both"/>
        <w:rPr>
          <w:rFonts w:ascii="Times New Roman" w:hAnsi="Times New Roman" w:cs="Times New Roman"/>
          <w:sz w:val="28"/>
          <w:szCs w:val="28"/>
        </w:rPr>
      </w:pPr>
    </w:p>
    <w:p w14:paraId="3F9797D9" w14:textId="35A9480F" w:rsidR="00D2308B" w:rsidRDefault="00D2308B" w:rsidP="001803C2">
      <w:pPr>
        <w:pStyle w:val="aa"/>
        <w:tabs>
          <w:tab w:val="left" w:pos="5529"/>
        </w:tabs>
        <w:ind w:left="0"/>
        <w:jc w:val="both"/>
        <w:rPr>
          <w:rFonts w:ascii="Times New Roman" w:hAnsi="Times New Roman" w:cs="Times New Roman"/>
          <w:sz w:val="28"/>
          <w:szCs w:val="28"/>
        </w:rPr>
      </w:pPr>
    </w:p>
    <w:p w14:paraId="3A3E3454" w14:textId="7F6A3BED" w:rsidR="00D2308B" w:rsidRDefault="00D2308B" w:rsidP="001803C2">
      <w:pPr>
        <w:pStyle w:val="aa"/>
        <w:tabs>
          <w:tab w:val="left" w:pos="5529"/>
        </w:tabs>
        <w:ind w:left="0"/>
        <w:jc w:val="both"/>
        <w:rPr>
          <w:rFonts w:ascii="Times New Roman" w:hAnsi="Times New Roman" w:cs="Times New Roman"/>
          <w:sz w:val="28"/>
          <w:szCs w:val="28"/>
        </w:rPr>
      </w:pPr>
    </w:p>
    <w:p w14:paraId="2989E2E4" w14:textId="77777777" w:rsidR="00D2308B" w:rsidRPr="00E171C5" w:rsidRDefault="00D2308B" w:rsidP="001803C2">
      <w:pPr>
        <w:pStyle w:val="aa"/>
        <w:tabs>
          <w:tab w:val="left" w:pos="5529"/>
        </w:tabs>
        <w:ind w:left="0"/>
        <w:jc w:val="both"/>
        <w:rPr>
          <w:rFonts w:ascii="Times New Roman" w:hAnsi="Times New Roman" w:cs="Times New Roman"/>
          <w:sz w:val="28"/>
          <w:szCs w:val="28"/>
        </w:rPr>
      </w:pPr>
    </w:p>
    <w:p w14:paraId="30B96DF6" w14:textId="1311CB79" w:rsidR="009A35A3" w:rsidRPr="00E171C5" w:rsidRDefault="00C349CF" w:rsidP="009A35A3">
      <w:pPr>
        <w:rPr>
          <w:b/>
          <w:bCs/>
          <w:sz w:val="28"/>
          <w:szCs w:val="28"/>
        </w:rPr>
      </w:pPr>
      <w:r w:rsidRPr="00E171C5">
        <w:rPr>
          <w:b/>
          <w:bCs/>
          <w:sz w:val="28"/>
          <w:szCs w:val="28"/>
        </w:rPr>
        <w:lastRenderedPageBreak/>
        <w:t>Вимоги до функціоналу</w:t>
      </w:r>
      <w:r w:rsidR="00472B4A" w:rsidRPr="00E171C5">
        <w:rPr>
          <w:b/>
          <w:bCs/>
          <w:sz w:val="28"/>
          <w:szCs w:val="28"/>
        </w:rPr>
        <w:t xml:space="preserve"> зі</w:t>
      </w:r>
      <w:r w:rsidRPr="00E171C5">
        <w:rPr>
          <w:b/>
          <w:bCs/>
          <w:sz w:val="28"/>
          <w:szCs w:val="28"/>
        </w:rPr>
        <w:t xml:space="preserve"> </w:t>
      </w:r>
      <w:r w:rsidR="00472B4A" w:rsidRPr="00E171C5">
        <w:rPr>
          <w:b/>
          <w:bCs/>
          <w:sz w:val="28"/>
          <w:szCs w:val="28"/>
        </w:rPr>
        <w:t>створення та впровадження CRM-системи для Секретаріату Уповноваженого Верховної Ради України з прав людини</w:t>
      </w:r>
    </w:p>
    <w:p w14:paraId="2CB7A046" w14:textId="77777777" w:rsidR="009A35A3" w:rsidRPr="00E171C5" w:rsidRDefault="009A35A3" w:rsidP="009A35A3">
      <w:pPr>
        <w:rPr>
          <w:b/>
          <w:bCs/>
          <w:sz w:val="28"/>
          <w:szCs w:val="28"/>
        </w:rPr>
      </w:pPr>
    </w:p>
    <w:p w14:paraId="48E6F69B" w14:textId="77777777" w:rsidR="00B407F2" w:rsidRPr="00E171C5" w:rsidRDefault="00B407F2" w:rsidP="00B407F2">
      <w:pPr>
        <w:shd w:val="clear" w:color="auto" w:fill="FFFFFF" w:themeFill="background1"/>
        <w:spacing w:before="240"/>
        <w:jc w:val="both"/>
        <w:rPr>
          <w:b/>
          <w:sz w:val="28"/>
          <w:szCs w:val="28"/>
        </w:rPr>
      </w:pPr>
      <w:r w:rsidRPr="00E171C5">
        <w:rPr>
          <w:b/>
          <w:sz w:val="28"/>
          <w:szCs w:val="28"/>
        </w:rPr>
        <w:t xml:space="preserve">1. Розробка та програмування </w:t>
      </w:r>
      <w:r w:rsidRPr="00E171C5">
        <w:rPr>
          <w:b/>
          <w:sz w:val="28"/>
          <w:szCs w:val="28"/>
          <w:lang w:val="en-US"/>
        </w:rPr>
        <w:t xml:space="preserve">CRM </w:t>
      </w:r>
      <w:r w:rsidRPr="00E171C5">
        <w:rPr>
          <w:b/>
          <w:sz w:val="28"/>
          <w:szCs w:val="28"/>
        </w:rPr>
        <w:t>системи:</w:t>
      </w:r>
    </w:p>
    <w:p w14:paraId="5F8F7B10" w14:textId="77777777" w:rsidR="00B407F2" w:rsidRPr="00E171C5" w:rsidRDefault="00B407F2" w:rsidP="00B407F2">
      <w:pPr>
        <w:shd w:val="clear" w:color="auto" w:fill="FFFFFF" w:themeFill="background1"/>
        <w:spacing w:before="240"/>
        <w:jc w:val="both"/>
        <w:rPr>
          <w:sz w:val="28"/>
          <w:szCs w:val="28"/>
        </w:rPr>
      </w:pPr>
      <w:r w:rsidRPr="00E171C5">
        <w:rPr>
          <w:b/>
          <w:sz w:val="28"/>
          <w:szCs w:val="28"/>
        </w:rPr>
        <w:t>Безпека</w:t>
      </w:r>
      <w:r w:rsidRPr="00E171C5">
        <w:rPr>
          <w:sz w:val="28"/>
          <w:szCs w:val="28"/>
        </w:rPr>
        <w:t>: Система повинна відповідати стандартам безпеки, включаючи шифрування даних і захист від зловмисних атак.</w:t>
      </w:r>
    </w:p>
    <w:p w14:paraId="1E70FE17" w14:textId="77777777" w:rsidR="00B407F2" w:rsidRPr="00E171C5" w:rsidRDefault="00B407F2" w:rsidP="00B407F2">
      <w:pPr>
        <w:shd w:val="clear" w:color="auto" w:fill="FFFFFF" w:themeFill="background1"/>
        <w:spacing w:before="240"/>
        <w:jc w:val="both"/>
        <w:rPr>
          <w:sz w:val="28"/>
          <w:szCs w:val="28"/>
        </w:rPr>
      </w:pPr>
      <w:r w:rsidRPr="00E171C5">
        <w:rPr>
          <w:b/>
          <w:sz w:val="28"/>
          <w:szCs w:val="28"/>
        </w:rPr>
        <w:t>Користувацький досвід</w:t>
      </w:r>
      <w:r w:rsidRPr="00E171C5">
        <w:rPr>
          <w:sz w:val="28"/>
          <w:szCs w:val="28"/>
        </w:rPr>
        <w:t>: Інтуїтивний інтерфейс та швидкий доступ до потрібної інформації.</w:t>
      </w:r>
    </w:p>
    <w:p w14:paraId="6FD073B2" w14:textId="77777777" w:rsidR="00B407F2" w:rsidRPr="00E171C5" w:rsidRDefault="00B407F2" w:rsidP="00B407F2">
      <w:pPr>
        <w:shd w:val="clear" w:color="auto" w:fill="FFFFFF" w:themeFill="background1"/>
        <w:spacing w:before="240"/>
        <w:jc w:val="both"/>
        <w:rPr>
          <w:sz w:val="28"/>
          <w:szCs w:val="28"/>
        </w:rPr>
      </w:pPr>
      <w:r w:rsidRPr="00E171C5">
        <w:rPr>
          <w:b/>
          <w:sz w:val="28"/>
          <w:szCs w:val="28"/>
        </w:rPr>
        <w:t>Автоматичні відповіді</w:t>
      </w:r>
      <w:r w:rsidRPr="00E171C5">
        <w:rPr>
          <w:sz w:val="28"/>
          <w:szCs w:val="28"/>
        </w:rPr>
        <w:t>: Можливість автоматичної реєстрації подій та оптимізація робочих процесів.</w:t>
      </w:r>
    </w:p>
    <w:p w14:paraId="2AF36E79" w14:textId="77777777" w:rsidR="00B407F2" w:rsidRPr="00E171C5" w:rsidRDefault="00B407F2" w:rsidP="00B407F2">
      <w:pPr>
        <w:shd w:val="clear" w:color="auto" w:fill="FFFFFF" w:themeFill="background1"/>
        <w:spacing w:before="240"/>
        <w:jc w:val="both"/>
        <w:rPr>
          <w:sz w:val="28"/>
          <w:szCs w:val="28"/>
        </w:rPr>
      </w:pPr>
      <w:r w:rsidRPr="00E171C5">
        <w:rPr>
          <w:b/>
          <w:sz w:val="28"/>
          <w:szCs w:val="28"/>
        </w:rPr>
        <w:t>Інтеграція з зовнішніми системами</w:t>
      </w:r>
      <w:r w:rsidRPr="00E171C5">
        <w:rPr>
          <w:sz w:val="28"/>
          <w:szCs w:val="28"/>
        </w:rPr>
        <w:t>: Можливість інтеграції з іншими додатками і сервісами.</w:t>
      </w:r>
    </w:p>
    <w:p w14:paraId="57E1E6B5" w14:textId="77777777" w:rsidR="00B407F2" w:rsidRPr="00E171C5" w:rsidRDefault="00B407F2" w:rsidP="00B407F2">
      <w:pPr>
        <w:shd w:val="clear" w:color="auto" w:fill="FFFFFF" w:themeFill="background1"/>
        <w:spacing w:before="240"/>
        <w:jc w:val="both"/>
        <w:rPr>
          <w:b/>
          <w:sz w:val="28"/>
          <w:szCs w:val="28"/>
        </w:rPr>
      </w:pPr>
      <w:r w:rsidRPr="00E171C5">
        <w:rPr>
          <w:b/>
          <w:sz w:val="28"/>
          <w:szCs w:val="28"/>
        </w:rPr>
        <w:t>2. Інтеграція з графічним візуалізатором Grafana:</w:t>
      </w:r>
    </w:p>
    <w:p w14:paraId="105C83ED" w14:textId="77777777" w:rsidR="00B407F2" w:rsidRPr="00E171C5" w:rsidRDefault="00B407F2" w:rsidP="00B407F2">
      <w:pPr>
        <w:shd w:val="clear" w:color="auto" w:fill="FFFFFF" w:themeFill="background1"/>
        <w:spacing w:before="240"/>
        <w:jc w:val="both"/>
        <w:rPr>
          <w:bCs/>
          <w:sz w:val="28"/>
          <w:szCs w:val="28"/>
        </w:rPr>
      </w:pPr>
      <w:r w:rsidRPr="00E171C5">
        <w:rPr>
          <w:b/>
          <w:sz w:val="28"/>
          <w:szCs w:val="28"/>
        </w:rPr>
        <w:t>Архітектура</w:t>
      </w:r>
      <w:r w:rsidRPr="00E171C5">
        <w:rPr>
          <w:bCs/>
          <w:sz w:val="28"/>
          <w:szCs w:val="28"/>
        </w:rPr>
        <w:t>: Забезпечення гладкої та надійної інтеграції з Grafana.</w:t>
      </w:r>
    </w:p>
    <w:p w14:paraId="483DCA3A" w14:textId="77777777" w:rsidR="00B407F2" w:rsidRPr="00E171C5" w:rsidRDefault="00B407F2" w:rsidP="00B407F2">
      <w:pPr>
        <w:shd w:val="clear" w:color="auto" w:fill="FFFFFF" w:themeFill="background1"/>
        <w:spacing w:before="240"/>
        <w:jc w:val="both"/>
        <w:rPr>
          <w:bCs/>
          <w:sz w:val="28"/>
          <w:szCs w:val="28"/>
        </w:rPr>
      </w:pPr>
      <w:r w:rsidRPr="00E171C5">
        <w:rPr>
          <w:b/>
          <w:sz w:val="28"/>
          <w:szCs w:val="28"/>
        </w:rPr>
        <w:t>Обмін даними</w:t>
      </w:r>
      <w:r w:rsidRPr="00E171C5">
        <w:rPr>
          <w:bCs/>
          <w:sz w:val="28"/>
          <w:szCs w:val="28"/>
        </w:rPr>
        <w:t>: API-мости для обміну даними в реальному часі між CRM системою і Grafana.</w:t>
      </w:r>
    </w:p>
    <w:p w14:paraId="0583F694" w14:textId="77777777" w:rsidR="00B407F2" w:rsidRPr="00E171C5" w:rsidRDefault="00B407F2" w:rsidP="00B407F2">
      <w:pPr>
        <w:shd w:val="clear" w:color="auto" w:fill="FFFFFF" w:themeFill="background1"/>
        <w:spacing w:before="240"/>
        <w:jc w:val="both"/>
        <w:rPr>
          <w:bCs/>
          <w:sz w:val="28"/>
          <w:szCs w:val="28"/>
        </w:rPr>
      </w:pPr>
      <w:r w:rsidRPr="00E171C5">
        <w:rPr>
          <w:b/>
          <w:sz w:val="28"/>
          <w:szCs w:val="28"/>
        </w:rPr>
        <w:t>Моніторинг</w:t>
      </w:r>
      <w:r w:rsidRPr="00E171C5">
        <w:rPr>
          <w:bCs/>
          <w:sz w:val="28"/>
          <w:szCs w:val="28"/>
        </w:rPr>
        <w:t>: Інструменти для слідкування за діяльністю системи та її продуктивністю.</w:t>
      </w:r>
    </w:p>
    <w:p w14:paraId="329747A2" w14:textId="77777777" w:rsidR="00B407F2" w:rsidRPr="00E171C5" w:rsidRDefault="00B407F2" w:rsidP="00B407F2">
      <w:pPr>
        <w:shd w:val="clear" w:color="auto" w:fill="FFFFFF" w:themeFill="background1"/>
        <w:spacing w:before="240"/>
        <w:jc w:val="both"/>
        <w:rPr>
          <w:b/>
          <w:sz w:val="28"/>
          <w:szCs w:val="28"/>
        </w:rPr>
      </w:pPr>
      <w:r w:rsidRPr="00E171C5">
        <w:rPr>
          <w:b/>
          <w:sz w:val="28"/>
          <w:szCs w:val="28"/>
        </w:rPr>
        <w:t>3. Інтеграція з Corezoid Process Engine:</w:t>
      </w:r>
    </w:p>
    <w:p w14:paraId="70A3F0B5" w14:textId="77777777" w:rsidR="00B407F2" w:rsidRPr="00E171C5" w:rsidRDefault="00B407F2" w:rsidP="00B407F2">
      <w:pPr>
        <w:shd w:val="clear" w:color="auto" w:fill="FFFFFF" w:themeFill="background1"/>
        <w:spacing w:before="240"/>
        <w:jc w:val="both"/>
        <w:rPr>
          <w:bCs/>
          <w:sz w:val="28"/>
          <w:szCs w:val="28"/>
        </w:rPr>
      </w:pPr>
      <w:r w:rsidRPr="00E171C5">
        <w:rPr>
          <w:b/>
          <w:sz w:val="28"/>
          <w:szCs w:val="28"/>
        </w:rPr>
        <w:t>Аналіз бізнес-процесів</w:t>
      </w:r>
      <w:r w:rsidRPr="00E171C5">
        <w:rPr>
          <w:bCs/>
          <w:sz w:val="28"/>
          <w:szCs w:val="28"/>
        </w:rPr>
        <w:t>: Інструменти для виявлення можливостей автоматизації.</w:t>
      </w:r>
    </w:p>
    <w:p w14:paraId="5C564E4E" w14:textId="77777777" w:rsidR="00B407F2" w:rsidRPr="00E171C5" w:rsidRDefault="00B407F2" w:rsidP="00B407F2">
      <w:pPr>
        <w:shd w:val="clear" w:color="auto" w:fill="FFFFFF" w:themeFill="background1"/>
        <w:spacing w:before="240"/>
        <w:jc w:val="both"/>
        <w:rPr>
          <w:bCs/>
          <w:sz w:val="28"/>
          <w:szCs w:val="28"/>
        </w:rPr>
      </w:pPr>
      <w:r w:rsidRPr="00E171C5">
        <w:rPr>
          <w:b/>
          <w:sz w:val="28"/>
          <w:szCs w:val="28"/>
        </w:rPr>
        <w:t>Взаємодія</w:t>
      </w:r>
      <w:r w:rsidRPr="00E171C5">
        <w:rPr>
          <w:bCs/>
          <w:sz w:val="28"/>
          <w:szCs w:val="28"/>
        </w:rPr>
        <w:t>: Інтеграція для автоматизації завдань між CRM системою і Corezoid.</w:t>
      </w:r>
    </w:p>
    <w:p w14:paraId="7606FE98" w14:textId="08E8E1F5" w:rsidR="00B407F2" w:rsidRPr="00E171C5" w:rsidRDefault="00B407F2" w:rsidP="00B407F2">
      <w:pPr>
        <w:shd w:val="clear" w:color="auto" w:fill="FFFFFF" w:themeFill="background1"/>
        <w:spacing w:before="240"/>
        <w:jc w:val="both"/>
        <w:rPr>
          <w:bCs/>
          <w:sz w:val="28"/>
          <w:szCs w:val="28"/>
        </w:rPr>
      </w:pPr>
      <w:r w:rsidRPr="00E171C5">
        <w:rPr>
          <w:b/>
          <w:sz w:val="28"/>
          <w:szCs w:val="28"/>
        </w:rPr>
        <w:t>Автоматизація</w:t>
      </w:r>
      <w:r w:rsidRPr="00E171C5">
        <w:rPr>
          <w:bCs/>
          <w:sz w:val="28"/>
          <w:szCs w:val="28"/>
        </w:rPr>
        <w:t>: Створення та оптимізація процесів, які працюють взаємоді</w:t>
      </w:r>
      <w:r w:rsidR="007A5C90">
        <w:rPr>
          <w:bCs/>
          <w:sz w:val="28"/>
          <w:szCs w:val="28"/>
        </w:rPr>
        <w:t>ють</w:t>
      </w:r>
      <w:r w:rsidRPr="00E171C5">
        <w:rPr>
          <w:bCs/>
          <w:sz w:val="28"/>
          <w:szCs w:val="28"/>
        </w:rPr>
        <w:t xml:space="preserve"> з CRM системою.</w:t>
      </w:r>
    </w:p>
    <w:p w14:paraId="0561FB84" w14:textId="77777777" w:rsidR="00B407F2" w:rsidRPr="00E171C5" w:rsidRDefault="00B407F2" w:rsidP="00B407F2">
      <w:pPr>
        <w:shd w:val="clear" w:color="auto" w:fill="FFFFFF" w:themeFill="background1"/>
        <w:spacing w:before="240"/>
        <w:jc w:val="both"/>
        <w:rPr>
          <w:b/>
          <w:sz w:val="28"/>
          <w:szCs w:val="28"/>
        </w:rPr>
      </w:pPr>
      <w:r w:rsidRPr="00E171C5">
        <w:rPr>
          <w:b/>
          <w:sz w:val="28"/>
          <w:szCs w:val="28"/>
        </w:rPr>
        <w:t>4. Створення та налаштування бази даних:</w:t>
      </w:r>
    </w:p>
    <w:p w14:paraId="1AFAB8D1" w14:textId="77777777" w:rsidR="00B407F2" w:rsidRPr="00E171C5" w:rsidRDefault="00B407F2" w:rsidP="00B407F2">
      <w:pPr>
        <w:shd w:val="clear" w:color="auto" w:fill="FFFFFF" w:themeFill="background1"/>
        <w:spacing w:before="240"/>
        <w:jc w:val="both"/>
        <w:rPr>
          <w:bCs/>
          <w:sz w:val="28"/>
          <w:szCs w:val="28"/>
        </w:rPr>
      </w:pPr>
      <w:r w:rsidRPr="00E171C5">
        <w:rPr>
          <w:b/>
          <w:sz w:val="28"/>
          <w:szCs w:val="28"/>
        </w:rPr>
        <w:t>Адаптивність</w:t>
      </w:r>
      <w:r w:rsidRPr="00E171C5">
        <w:rPr>
          <w:bCs/>
          <w:sz w:val="28"/>
          <w:szCs w:val="28"/>
        </w:rPr>
        <w:t>: Вибір оптимальної бази даних для потреб проекту.</w:t>
      </w:r>
    </w:p>
    <w:p w14:paraId="1F90F6CE" w14:textId="77777777" w:rsidR="00B407F2" w:rsidRPr="00E171C5" w:rsidRDefault="00B407F2" w:rsidP="00B407F2">
      <w:pPr>
        <w:shd w:val="clear" w:color="auto" w:fill="FFFFFF" w:themeFill="background1"/>
        <w:spacing w:before="240"/>
        <w:jc w:val="both"/>
        <w:rPr>
          <w:bCs/>
          <w:sz w:val="28"/>
          <w:szCs w:val="28"/>
        </w:rPr>
      </w:pPr>
      <w:r w:rsidRPr="00E171C5">
        <w:rPr>
          <w:b/>
          <w:sz w:val="28"/>
          <w:szCs w:val="28"/>
        </w:rPr>
        <w:t>Безпека</w:t>
      </w:r>
      <w:r w:rsidRPr="00E171C5">
        <w:rPr>
          <w:bCs/>
          <w:sz w:val="28"/>
          <w:szCs w:val="28"/>
        </w:rPr>
        <w:t>: Захист даних, резервне копіювання та можливість відновлення.</w:t>
      </w:r>
    </w:p>
    <w:p w14:paraId="1758FE40" w14:textId="77777777" w:rsidR="00B407F2" w:rsidRPr="00E171C5" w:rsidRDefault="00B407F2" w:rsidP="00B407F2">
      <w:pPr>
        <w:shd w:val="clear" w:color="auto" w:fill="FFFFFF" w:themeFill="background1"/>
        <w:spacing w:before="240"/>
        <w:jc w:val="both"/>
        <w:rPr>
          <w:bCs/>
          <w:sz w:val="28"/>
          <w:szCs w:val="28"/>
        </w:rPr>
      </w:pPr>
      <w:r w:rsidRPr="00E171C5">
        <w:rPr>
          <w:b/>
          <w:sz w:val="28"/>
          <w:szCs w:val="28"/>
        </w:rPr>
        <w:t>Інтеграція</w:t>
      </w:r>
      <w:r w:rsidRPr="00E171C5">
        <w:rPr>
          <w:bCs/>
          <w:sz w:val="28"/>
          <w:szCs w:val="28"/>
        </w:rPr>
        <w:t>: Підтримка інтеграції з Grafana та Corezoid.</w:t>
      </w:r>
    </w:p>
    <w:p w14:paraId="4C1EA6AE" w14:textId="77777777" w:rsidR="00B407F2" w:rsidRPr="00E171C5" w:rsidRDefault="00B407F2" w:rsidP="00B407F2">
      <w:pPr>
        <w:shd w:val="clear" w:color="auto" w:fill="FFFFFF" w:themeFill="background1"/>
        <w:spacing w:before="240"/>
        <w:jc w:val="both"/>
        <w:rPr>
          <w:b/>
          <w:sz w:val="28"/>
          <w:szCs w:val="28"/>
        </w:rPr>
      </w:pPr>
      <w:r w:rsidRPr="00E171C5">
        <w:rPr>
          <w:b/>
          <w:sz w:val="28"/>
          <w:szCs w:val="28"/>
        </w:rPr>
        <w:t xml:space="preserve">5. Розробка дашбордів для </w:t>
      </w:r>
      <w:r w:rsidRPr="00E171C5">
        <w:rPr>
          <w:b/>
          <w:sz w:val="28"/>
          <w:szCs w:val="28"/>
          <w:lang w:val="en-US"/>
        </w:rPr>
        <w:t>Corezoid</w:t>
      </w:r>
      <w:r w:rsidRPr="00E171C5">
        <w:rPr>
          <w:b/>
          <w:sz w:val="28"/>
          <w:szCs w:val="28"/>
        </w:rPr>
        <w:t>:</w:t>
      </w:r>
    </w:p>
    <w:p w14:paraId="4EED3B59" w14:textId="77777777" w:rsidR="00B407F2" w:rsidRPr="00E171C5" w:rsidRDefault="00B407F2" w:rsidP="00B407F2">
      <w:pPr>
        <w:shd w:val="clear" w:color="auto" w:fill="FFFFFF" w:themeFill="background1"/>
        <w:spacing w:before="240"/>
        <w:jc w:val="both"/>
        <w:rPr>
          <w:bCs/>
          <w:sz w:val="28"/>
          <w:szCs w:val="28"/>
        </w:rPr>
      </w:pPr>
      <w:r w:rsidRPr="00E171C5">
        <w:rPr>
          <w:b/>
          <w:sz w:val="28"/>
          <w:szCs w:val="28"/>
        </w:rPr>
        <w:lastRenderedPageBreak/>
        <w:t>Показники</w:t>
      </w:r>
      <w:r w:rsidRPr="00E171C5">
        <w:rPr>
          <w:bCs/>
          <w:sz w:val="28"/>
          <w:szCs w:val="28"/>
        </w:rPr>
        <w:t>: Визначення та відстеження ключових показників діяльності CRM системи.</w:t>
      </w:r>
    </w:p>
    <w:p w14:paraId="7E0AB2E0" w14:textId="77777777" w:rsidR="00B407F2" w:rsidRPr="00E171C5" w:rsidRDefault="00B407F2" w:rsidP="00B407F2">
      <w:pPr>
        <w:shd w:val="clear" w:color="auto" w:fill="FFFFFF" w:themeFill="background1"/>
        <w:spacing w:before="240"/>
        <w:jc w:val="both"/>
        <w:rPr>
          <w:bCs/>
          <w:sz w:val="28"/>
          <w:szCs w:val="28"/>
        </w:rPr>
      </w:pPr>
      <w:r w:rsidRPr="00E171C5">
        <w:rPr>
          <w:b/>
          <w:sz w:val="28"/>
          <w:szCs w:val="28"/>
        </w:rPr>
        <w:t>Візуалізація</w:t>
      </w:r>
      <w:r w:rsidRPr="00E171C5">
        <w:rPr>
          <w:bCs/>
          <w:sz w:val="28"/>
          <w:szCs w:val="28"/>
        </w:rPr>
        <w:t>: Створення інтерактивних графіків та діаграм для аналізу даних.</w:t>
      </w:r>
    </w:p>
    <w:p w14:paraId="7B7D2AA4" w14:textId="77777777" w:rsidR="00B407F2" w:rsidRPr="00E171C5" w:rsidRDefault="00B407F2" w:rsidP="00B407F2">
      <w:pPr>
        <w:shd w:val="clear" w:color="auto" w:fill="FFFFFF" w:themeFill="background1"/>
        <w:spacing w:before="240"/>
        <w:jc w:val="both"/>
        <w:rPr>
          <w:bCs/>
          <w:sz w:val="28"/>
          <w:szCs w:val="28"/>
        </w:rPr>
      </w:pPr>
      <w:r w:rsidRPr="00E171C5">
        <w:rPr>
          <w:b/>
          <w:sz w:val="28"/>
          <w:szCs w:val="28"/>
        </w:rPr>
        <w:t>Доступність</w:t>
      </w:r>
      <w:r w:rsidRPr="00E171C5">
        <w:rPr>
          <w:bCs/>
          <w:sz w:val="28"/>
          <w:szCs w:val="28"/>
        </w:rPr>
        <w:t>: Можливість налаштування різних відображень для різних категорій користувачів.</w:t>
      </w:r>
    </w:p>
    <w:p w14:paraId="0BD9CBBE" w14:textId="77777777" w:rsidR="00B407F2" w:rsidRPr="00E171C5" w:rsidRDefault="00B407F2" w:rsidP="00B407F2">
      <w:pPr>
        <w:shd w:val="clear" w:color="auto" w:fill="FFFFFF" w:themeFill="background1"/>
        <w:spacing w:before="240"/>
        <w:jc w:val="both"/>
        <w:rPr>
          <w:b/>
          <w:sz w:val="28"/>
          <w:szCs w:val="28"/>
        </w:rPr>
      </w:pPr>
      <w:r w:rsidRPr="00E171C5">
        <w:rPr>
          <w:b/>
          <w:sz w:val="28"/>
          <w:szCs w:val="28"/>
        </w:rPr>
        <w:t>6. Тестування, впровадження та підтримка:</w:t>
      </w:r>
    </w:p>
    <w:p w14:paraId="3D69FCBC" w14:textId="77777777" w:rsidR="00B407F2" w:rsidRPr="00E171C5" w:rsidRDefault="00B407F2" w:rsidP="00B407F2">
      <w:pPr>
        <w:shd w:val="clear" w:color="auto" w:fill="FFFFFF" w:themeFill="background1"/>
        <w:spacing w:before="240"/>
        <w:jc w:val="both"/>
        <w:rPr>
          <w:bCs/>
          <w:sz w:val="28"/>
          <w:szCs w:val="28"/>
        </w:rPr>
      </w:pPr>
      <w:r w:rsidRPr="00E171C5">
        <w:rPr>
          <w:b/>
          <w:sz w:val="28"/>
          <w:szCs w:val="28"/>
        </w:rPr>
        <w:t>Тестування</w:t>
      </w:r>
      <w:r w:rsidRPr="00E171C5">
        <w:rPr>
          <w:bCs/>
          <w:sz w:val="28"/>
          <w:szCs w:val="28"/>
        </w:rPr>
        <w:t>: Проведення глибокого тестування для виявлення всіх можливих проблем.</w:t>
      </w:r>
    </w:p>
    <w:p w14:paraId="2611816E" w14:textId="77777777" w:rsidR="00B407F2" w:rsidRPr="00E171C5" w:rsidRDefault="00B407F2" w:rsidP="00B407F2">
      <w:pPr>
        <w:shd w:val="clear" w:color="auto" w:fill="FFFFFF" w:themeFill="background1"/>
        <w:spacing w:before="240"/>
        <w:jc w:val="both"/>
        <w:rPr>
          <w:bCs/>
          <w:sz w:val="28"/>
          <w:szCs w:val="28"/>
        </w:rPr>
      </w:pPr>
      <w:r w:rsidRPr="00E171C5">
        <w:rPr>
          <w:b/>
          <w:sz w:val="28"/>
          <w:szCs w:val="28"/>
        </w:rPr>
        <w:t>Пілотний запуск:</w:t>
      </w:r>
      <w:r w:rsidRPr="00E171C5">
        <w:rPr>
          <w:bCs/>
          <w:sz w:val="28"/>
          <w:szCs w:val="28"/>
        </w:rPr>
        <w:t xml:space="preserve"> Організація випробувань на обраній групі користувачів перед повноцінним запуском.</w:t>
      </w:r>
    </w:p>
    <w:p w14:paraId="089F173B" w14:textId="77777777" w:rsidR="00B407F2" w:rsidRPr="00E171C5" w:rsidRDefault="00B407F2" w:rsidP="00B407F2">
      <w:pPr>
        <w:shd w:val="clear" w:color="auto" w:fill="FFFFFF" w:themeFill="background1"/>
        <w:spacing w:before="240"/>
        <w:jc w:val="both"/>
        <w:rPr>
          <w:bCs/>
          <w:sz w:val="28"/>
          <w:szCs w:val="28"/>
        </w:rPr>
      </w:pPr>
      <w:r w:rsidRPr="00E171C5">
        <w:rPr>
          <w:b/>
          <w:sz w:val="28"/>
          <w:szCs w:val="28"/>
        </w:rPr>
        <w:t>Підтримка</w:t>
      </w:r>
      <w:r w:rsidRPr="00E171C5">
        <w:rPr>
          <w:bCs/>
          <w:sz w:val="28"/>
          <w:szCs w:val="28"/>
        </w:rPr>
        <w:t>: Надання постійної технічної підтримки та оптимізація на основі відгуків користувачів.</w:t>
      </w:r>
    </w:p>
    <w:p w14:paraId="7C8B8429" w14:textId="77777777" w:rsidR="00A01AE2" w:rsidRPr="00E171C5" w:rsidRDefault="00A01AE2" w:rsidP="00A01AE2">
      <w:pPr>
        <w:pStyle w:val="a3"/>
        <w:spacing w:before="0" w:beforeAutospacing="0" w:after="0" w:afterAutospacing="0"/>
        <w:jc w:val="both"/>
        <w:rPr>
          <w:bCs/>
          <w:sz w:val="28"/>
          <w:szCs w:val="28"/>
        </w:rPr>
      </w:pPr>
    </w:p>
    <w:p w14:paraId="6544F932" w14:textId="3F8CB797" w:rsidR="00897808" w:rsidRPr="00E171C5" w:rsidRDefault="00AD35C4" w:rsidP="001803C2">
      <w:pPr>
        <w:pStyle w:val="a3"/>
        <w:numPr>
          <w:ilvl w:val="0"/>
          <w:numId w:val="35"/>
        </w:numPr>
        <w:spacing w:before="0" w:beforeAutospacing="0" w:after="0" w:afterAutospacing="0"/>
        <w:jc w:val="both"/>
        <w:rPr>
          <w:sz w:val="28"/>
          <w:szCs w:val="28"/>
        </w:rPr>
      </w:pPr>
      <w:r w:rsidRPr="00E171C5">
        <w:rPr>
          <w:bCs/>
          <w:sz w:val="28"/>
          <w:szCs w:val="28"/>
        </w:rPr>
        <w:t>Ст</w:t>
      </w:r>
      <w:r w:rsidR="00897808" w:rsidRPr="00E171C5">
        <w:rPr>
          <w:bCs/>
          <w:sz w:val="28"/>
          <w:szCs w:val="28"/>
        </w:rPr>
        <w:t xml:space="preserve">роки виконання завдання (проекту)  </w:t>
      </w:r>
      <w:r w:rsidR="00B32969" w:rsidRPr="00E171C5">
        <w:rPr>
          <w:bCs/>
          <w:sz w:val="28"/>
          <w:szCs w:val="28"/>
        </w:rPr>
        <w:t xml:space="preserve">- </w:t>
      </w:r>
      <w:r w:rsidR="006018B0" w:rsidRPr="00E171C5">
        <w:rPr>
          <w:bCs/>
          <w:sz w:val="28"/>
          <w:szCs w:val="28"/>
        </w:rPr>
        <w:t>20</w:t>
      </w:r>
      <w:r w:rsidR="0051242F" w:rsidRPr="00E171C5">
        <w:rPr>
          <w:bCs/>
          <w:sz w:val="28"/>
          <w:szCs w:val="28"/>
        </w:rPr>
        <w:t xml:space="preserve"> </w:t>
      </w:r>
      <w:r w:rsidR="006018B0" w:rsidRPr="00E171C5">
        <w:rPr>
          <w:bCs/>
          <w:sz w:val="28"/>
          <w:szCs w:val="28"/>
        </w:rPr>
        <w:t>груд</w:t>
      </w:r>
      <w:r w:rsidR="006D6B73" w:rsidRPr="00E171C5">
        <w:rPr>
          <w:sz w:val="28"/>
          <w:szCs w:val="28"/>
        </w:rPr>
        <w:t>ня</w:t>
      </w:r>
      <w:r w:rsidR="009A3011" w:rsidRPr="00E171C5">
        <w:rPr>
          <w:sz w:val="28"/>
          <w:szCs w:val="28"/>
        </w:rPr>
        <w:t xml:space="preserve"> 202</w:t>
      </w:r>
      <w:r w:rsidR="004469FD" w:rsidRPr="00E171C5">
        <w:rPr>
          <w:sz w:val="28"/>
          <w:szCs w:val="28"/>
        </w:rPr>
        <w:t>3</w:t>
      </w:r>
      <w:r w:rsidR="009A3011" w:rsidRPr="00E171C5">
        <w:rPr>
          <w:sz w:val="28"/>
          <w:szCs w:val="28"/>
        </w:rPr>
        <w:t xml:space="preserve"> </w:t>
      </w:r>
      <w:r w:rsidR="00897808" w:rsidRPr="00E171C5">
        <w:rPr>
          <w:sz w:val="28"/>
          <w:szCs w:val="28"/>
        </w:rPr>
        <w:t>р</w:t>
      </w:r>
      <w:r w:rsidR="009A3011" w:rsidRPr="00E171C5">
        <w:rPr>
          <w:sz w:val="28"/>
          <w:szCs w:val="28"/>
        </w:rPr>
        <w:t>о</w:t>
      </w:r>
      <w:r w:rsidR="00897808" w:rsidRPr="00E171C5">
        <w:rPr>
          <w:sz w:val="28"/>
          <w:szCs w:val="28"/>
        </w:rPr>
        <w:t>к</w:t>
      </w:r>
      <w:r w:rsidR="009A3011" w:rsidRPr="00E171C5">
        <w:rPr>
          <w:sz w:val="28"/>
          <w:szCs w:val="28"/>
        </w:rPr>
        <w:t>у</w:t>
      </w:r>
      <w:r w:rsidR="00897808" w:rsidRPr="00E171C5">
        <w:rPr>
          <w:sz w:val="28"/>
          <w:szCs w:val="28"/>
        </w:rPr>
        <w:t>;</w:t>
      </w:r>
    </w:p>
    <w:p w14:paraId="2218E9B4" w14:textId="77777777" w:rsidR="00CD21A8" w:rsidRPr="00E171C5" w:rsidRDefault="00CD21A8" w:rsidP="00897808">
      <w:pPr>
        <w:pStyle w:val="a3"/>
        <w:spacing w:before="0" w:beforeAutospacing="0" w:after="0" w:afterAutospacing="0"/>
        <w:ind w:firstLine="709"/>
        <w:jc w:val="both"/>
        <w:rPr>
          <w:sz w:val="28"/>
          <w:szCs w:val="28"/>
        </w:rPr>
      </w:pPr>
    </w:p>
    <w:p w14:paraId="30CA5F81" w14:textId="72855A3D" w:rsidR="00897808" w:rsidRDefault="00942050" w:rsidP="00727C82">
      <w:pPr>
        <w:pStyle w:val="a3"/>
        <w:numPr>
          <w:ilvl w:val="0"/>
          <w:numId w:val="35"/>
        </w:numPr>
        <w:spacing w:before="0" w:beforeAutospacing="0" w:after="0" w:afterAutospacing="0"/>
        <w:jc w:val="both"/>
        <w:rPr>
          <w:bCs/>
          <w:sz w:val="28"/>
          <w:szCs w:val="28"/>
        </w:rPr>
      </w:pPr>
      <w:r w:rsidRPr="00E171C5">
        <w:rPr>
          <w:bCs/>
          <w:sz w:val="28"/>
          <w:szCs w:val="28"/>
        </w:rPr>
        <w:t>К</w:t>
      </w:r>
      <w:r w:rsidR="00897808" w:rsidRPr="00E171C5">
        <w:rPr>
          <w:bCs/>
          <w:sz w:val="28"/>
          <w:szCs w:val="28"/>
        </w:rPr>
        <w:t>алендарний план робіт:</w:t>
      </w:r>
    </w:p>
    <w:p w14:paraId="00E3C030" w14:textId="77777777" w:rsidR="00727C82" w:rsidRDefault="00727C82" w:rsidP="00727C82">
      <w:pPr>
        <w:pStyle w:val="aa"/>
        <w:rPr>
          <w:bCs/>
          <w:sz w:val="28"/>
          <w:szCs w:val="28"/>
        </w:rPr>
      </w:pPr>
    </w:p>
    <w:p w14:paraId="4D0FCF02" w14:textId="77777777" w:rsidR="00727C82" w:rsidRPr="00727C82" w:rsidRDefault="00727C82" w:rsidP="00727C82">
      <w:pPr>
        <w:pStyle w:val="a3"/>
        <w:spacing w:before="0" w:beforeAutospacing="0" w:after="0" w:afterAutospacing="0"/>
        <w:jc w:val="both"/>
        <w:rPr>
          <w:bCs/>
          <w:sz w:val="16"/>
          <w:szCs w:val="1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119"/>
        <w:gridCol w:w="1417"/>
        <w:gridCol w:w="2127"/>
        <w:gridCol w:w="1842"/>
      </w:tblGrid>
      <w:tr w:rsidR="00897808" w:rsidRPr="00035657" w14:paraId="23F156A0" w14:textId="77777777" w:rsidTr="00BA612B">
        <w:trPr>
          <w:cantSplit/>
          <w:trHeight w:val="493"/>
        </w:trPr>
        <w:tc>
          <w:tcPr>
            <w:tcW w:w="1021" w:type="dxa"/>
            <w:vAlign w:val="center"/>
          </w:tcPr>
          <w:p w14:paraId="5EBEABC8" w14:textId="77777777" w:rsidR="00897808" w:rsidRPr="00035657" w:rsidRDefault="00897808" w:rsidP="00B14606">
            <w:pPr>
              <w:pStyle w:val="a3"/>
              <w:spacing w:before="0" w:beforeAutospacing="0" w:after="0" w:afterAutospacing="0"/>
              <w:jc w:val="center"/>
              <w:rPr>
                <w:sz w:val="23"/>
                <w:szCs w:val="23"/>
              </w:rPr>
            </w:pPr>
            <w:r w:rsidRPr="00035657">
              <w:rPr>
                <w:sz w:val="23"/>
                <w:szCs w:val="23"/>
              </w:rPr>
              <w:t>Номер етапу робіт</w:t>
            </w:r>
          </w:p>
        </w:tc>
        <w:tc>
          <w:tcPr>
            <w:tcW w:w="3119" w:type="dxa"/>
            <w:tcMar>
              <w:top w:w="0" w:type="dxa"/>
              <w:left w:w="6" w:type="dxa"/>
              <w:bottom w:w="0" w:type="dxa"/>
              <w:right w:w="6" w:type="dxa"/>
            </w:tcMar>
            <w:vAlign w:val="center"/>
          </w:tcPr>
          <w:p w14:paraId="53D10247" w14:textId="77777777" w:rsidR="00897808" w:rsidRPr="00035657" w:rsidRDefault="00897808" w:rsidP="00B14606">
            <w:pPr>
              <w:pStyle w:val="a3"/>
              <w:spacing w:before="0" w:beforeAutospacing="0" w:after="0" w:afterAutospacing="0"/>
              <w:jc w:val="center"/>
              <w:rPr>
                <w:sz w:val="23"/>
                <w:szCs w:val="23"/>
              </w:rPr>
            </w:pPr>
            <w:r w:rsidRPr="00035657">
              <w:rPr>
                <w:sz w:val="23"/>
                <w:szCs w:val="23"/>
              </w:rPr>
              <w:t>Найменування етапу/</w:t>
            </w:r>
          </w:p>
          <w:p w14:paraId="145149D8" w14:textId="77777777" w:rsidR="00897808" w:rsidRPr="00035657" w:rsidRDefault="00897808" w:rsidP="00B14606">
            <w:pPr>
              <w:pStyle w:val="a3"/>
              <w:spacing w:before="0" w:beforeAutospacing="0" w:after="0" w:afterAutospacing="0"/>
              <w:jc w:val="center"/>
              <w:rPr>
                <w:sz w:val="23"/>
                <w:szCs w:val="23"/>
              </w:rPr>
            </w:pPr>
            <w:r w:rsidRPr="00035657">
              <w:rPr>
                <w:sz w:val="23"/>
                <w:szCs w:val="23"/>
              </w:rPr>
              <w:t>перелік робіт, які будуть виконуватися</w:t>
            </w:r>
          </w:p>
        </w:tc>
        <w:tc>
          <w:tcPr>
            <w:tcW w:w="1417" w:type="dxa"/>
            <w:tcMar>
              <w:top w:w="0" w:type="dxa"/>
              <w:left w:w="6" w:type="dxa"/>
              <w:bottom w:w="0" w:type="dxa"/>
              <w:right w:w="6" w:type="dxa"/>
            </w:tcMar>
            <w:vAlign w:val="center"/>
          </w:tcPr>
          <w:p w14:paraId="0D8A941A" w14:textId="77777777" w:rsidR="00897808" w:rsidRPr="00035657" w:rsidRDefault="00897808" w:rsidP="00B14606">
            <w:pPr>
              <w:pStyle w:val="a3"/>
              <w:spacing w:before="0" w:beforeAutospacing="0" w:after="0" w:afterAutospacing="0"/>
              <w:jc w:val="center"/>
              <w:rPr>
                <w:sz w:val="23"/>
                <w:szCs w:val="23"/>
              </w:rPr>
            </w:pPr>
            <w:r w:rsidRPr="00035657">
              <w:rPr>
                <w:sz w:val="23"/>
                <w:szCs w:val="23"/>
              </w:rPr>
              <w:t>Орієнтовний строк виконання</w:t>
            </w:r>
          </w:p>
        </w:tc>
        <w:tc>
          <w:tcPr>
            <w:tcW w:w="2127" w:type="dxa"/>
            <w:vAlign w:val="center"/>
          </w:tcPr>
          <w:p w14:paraId="18605881" w14:textId="77777777" w:rsidR="00897808" w:rsidRPr="00035657" w:rsidRDefault="00897808" w:rsidP="00B14606">
            <w:pPr>
              <w:pStyle w:val="a3"/>
              <w:spacing w:before="0" w:beforeAutospacing="0" w:after="0" w:afterAutospacing="0"/>
              <w:ind w:right="-108"/>
              <w:jc w:val="center"/>
              <w:rPr>
                <w:sz w:val="23"/>
                <w:szCs w:val="23"/>
              </w:rPr>
            </w:pPr>
            <w:r w:rsidRPr="00035657">
              <w:rPr>
                <w:sz w:val="23"/>
                <w:szCs w:val="23"/>
              </w:rPr>
              <w:t>Орієнтовний обсяг фінансування</w:t>
            </w:r>
            <w:r w:rsidRPr="00035657">
              <w:rPr>
                <w:sz w:val="23"/>
                <w:szCs w:val="23"/>
                <w:vertAlign w:val="superscript"/>
              </w:rPr>
              <w:t>1</w:t>
            </w:r>
            <w:r w:rsidRPr="00035657">
              <w:rPr>
                <w:sz w:val="23"/>
                <w:szCs w:val="23"/>
              </w:rPr>
              <w:t>,</w:t>
            </w:r>
            <w:r w:rsidR="00C92B41" w:rsidRPr="00035657">
              <w:rPr>
                <w:sz w:val="23"/>
                <w:szCs w:val="23"/>
              </w:rPr>
              <w:t xml:space="preserve"> </w:t>
            </w:r>
            <w:r w:rsidRPr="00035657">
              <w:rPr>
                <w:sz w:val="23"/>
                <w:szCs w:val="23"/>
              </w:rPr>
              <w:t>тис. гривень</w:t>
            </w:r>
          </w:p>
        </w:tc>
        <w:tc>
          <w:tcPr>
            <w:tcW w:w="1842" w:type="dxa"/>
            <w:vAlign w:val="center"/>
          </w:tcPr>
          <w:p w14:paraId="43300309" w14:textId="77777777" w:rsidR="00897808" w:rsidRPr="00035657" w:rsidRDefault="00897808" w:rsidP="00B14606">
            <w:pPr>
              <w:pStyle w:val="a3"/>
              <w:spacing w:before="0" w:beforeAutospacing="0" w:after="0" w:afterAutospacing="0"/>
              <w:jc w:val="center"/>
              <w:rPr>
                <w:sz w:val="23"/>
                <w:szCs w:val="23"/>
              </w:rPr>
            </w:pPr>
            <w:r w:rsidRPr="00035657">
              <w:rPr>
                <w:sz w:val="23"/>
                <w:szCs w:val="23"/>
              </w:rPr>
              <w:t>Науково-технічна продукція</w:t>
            </w:r>
            <w:r w:rsidRPr="00035657">
              <w:rPr>
                <w:sz w:val="23"/>
                <w:szCs w:val="23"/>
                <w:vertAlign w:val="superscript"/>
              </w:rPr>
              <w:t>2</w:t>
            </w:r>
          </w:p>
        </w:tc>
      </w:tr>
      <w:tr w:rsidR="00897808" w:rsidRPr="00035657" w14:paraId="43F5C8AA" w14:textId="77777777" w:rsidTr="00D55C88">
        <w:trPr>
          <w:cantSplit/>
          <w:trHeight w:val="1239"/>
        </w:trPr>
        <w:tc>
          <w:tcPr>
            <w:tcW w:w="1021" w:type="dxa"/>
            <w:tcMar>
              <w:top w:w="0" w:type="dxa"/>
              <w:left w:w="107" w:type="dxa"/>
              <w:bottom w:w="0" w:type="dxa"/>
              <w:right w:w="107" w:type="dxa"/>
            </w:tcMar>
          </w:tcPr>
          <w:p w14:paraId="7C94F03E" w14:textId="77777777" w:rsidR="00897808" w:rsidRPr="00A023B0" w:rsidRDefault="00897808" w:rsidP="00B14606">
            <w:pPr>
              <w:pStyle w:val="a3"/>
              <w:spacing w:before="0" w:beforeAutospacing="0" w:after="0" w:afterAutospacing="0"/>
              <w:jc w:val="center"/>
            </w:pPr>
            <w:r w:rsidRPr="00A023B0">
              <w:t>1</w:t>
            </w:r>
            <w:r w:rsidR="004A4F7B" w:rsidRPr="00A023B0">
              <w:t>.</w:t>
            </w:r>
          </w:p>
        </w:tc>
        <w:tc>
          <w:tcPr>
            <w:tcW w:w="3119" w:type="dxa"/>
            <w:tcMar>
              <w:top w:w="0" w:type="dxa"/>
              <w:left w:w="107" w:type="dxa"/>
              <w:bottom w:w="0" w:type="dxa"/>
              <w:right w:w="107" w:type="dxa"/>
            </w:tcMar>
          </w:tcPr>
          <w:p w14:paraId="78D17C99" w14:textId="4858060A" w:rsidR="00897808" w:rsidRPr="00A023B0" w:rsidRDefault="0051242F" w:rsidP="00A023B0">
            <w:pPr>
              <w:pStyle w:val="a3"/>
              <w:spacing w:before="0" w:beforeAutospacing="0" w:after="0" w:afterAutospacing="0"/>
            </w:pPr>
            <w:r w:rsidRPr="00A023B0">
              <w:t>Послуги</w:t>
            </w:r>
            <w:r w:rsidR="00472B4A" w:rsidRPr="00A023B0">
              <w:t xml:space="preserve"> зі</w:t>
            </w:r>
            <w:r w:rsidRPr="00A023B0">
              <w:t xml:space="preserve"> </w:t>
            </w:r>
            <w:r w:rsidR="00472B4A" w:rsidRPr="00A023B0">
              <w:t>створення та впровадження CRM-системи для Секретаріату Уповноваженого Верховної Ради України з прав людини</w:t>
            </w:r>
          </w:p>
        </w:tc>
        <w:tc>
          <w:tcPr>
            <w:tcW w:w="1417" w:type="dxa"/>
            <w:tcMar>
              <w:top w:w="0" w:type="dxa"/>
              <w:left w:w="107" w:type="dxa"/>
              <w:bottom w:w="0" w:type="dxa"/>
              <w:right w:w="107" w:type="dxa"/>
            </w:tcMar>
          </w:tcPr>
          <w:p w14:paraId="723678AF" w14:textId="11B291C0" w:rsidR="009133A0" w:rsidRPr="00A023B0" w:rsidRDefault="00080258" w:rsidP="00B14606">
            <w:pPr>
              <w:pStyle w:val="a3"/>
              <w:spacing w:before="0" w:beforeAutospacing="0" w:after="0" w:afterAutospacing="0"/>
              <w:jc w:val="center"/>
            </w:pPr>
            <w:r>
              <w:t>20</w:t>
            </w:r>
            <w:r w:rsidR="0051242F" w:rsidRPr="00A023B0">
              <w:t xml:space="preserve"> </w:t>
            </w:r>
            <w:r w:rsidR="006018B0">
              <w:t>грудня</w:t>
            </w:r>
          </w:p>
          <w:p w14:paraId="17A5E003" w14:textId="67603DF9" w:rsidR="00897808" w:rsidRPr="00A023B0" w:rsidRDefault="00897808" w:rsidP="00B14606">
            <w:pPr>
              <w:pStyle w:val="a3"/>
              <w:spacing w:before="0" w:beforeAutospacing="0" w:after="0" w:afterAutospacing="0"/>
              <w:jc w:val="center"/>
            </w:pPr>
            <w:r w:rsidRPr="00A023B0">
              <w:t>20</w:t>
            </w:r>
            <w:r w:rsidR="009A3011" w:rsidRPr="00A023B0">
              <w:t>2</w:t>
            </w:r>
            <w:r w:rsidR="009133A0" w:rsidRPr="00A023B0">
              <w:t>3</w:t>
            </w:r>
            <w:r w:rsidRPr="00A023B0">
              <w:t xml:space="preserve"> р.</w:t>
            </w:r>
          </w:p>
        </w:tc>
        <w:tc>
          <w:tcPr>
            <w:tcW w:w="2127" w:type="dxa"/>
            <w:tcMar>
              <w:top w:w="0" w:type="dxa"/>
              <w:left w:w="107" w:type="dxa"/>
              <w:bottom w:w="0" w:type="dxa"/>
              <w:right w:w="107" w:type="dxa"/>
            </w:tcMar>
          </w:tcPr>
          <w:p w14:paraId="518F9241" w14:textId="06F4F95B" w:rsidR="00897808" w:rsidRPr="00A023B0" w:rsidRDefault="00A023B0" w:rsidP="003307A3">
            <w:pPr>
              <w:pStyle w:val="a3"/>
              <w:spacing w:before="0" w:beforeAutospacing="0" w:after="0" w:afterAutospacing="0"/>
              <w:jc w:val="center"/>
            </w:pPr>
            <w:r>
              <w:t>2 15</w:t>
            </w:r>
            <w:r w:rsidR="0051242F" w:rsidRPr="00A023B0">
              <w:t>0 000</w:t>
            </w:r>
          </w:p>
        </w:tc>
        <w:tc>
          <w:tcPr>
            <w:tcW w:w="1842" w:type="dxa"/>
            <w:tcMar>
              <w:top w:w="0" w:type="dxa"/>
              <w:left w:w="107" w:type="dxa"/>
              <w:bottom w:w="0" w:type="dxa"/>
              <w:right w:w="107" w:type="dxa"/>
            </w:tcMar>
          </w:tcPr>
          <w:p w14:paraId="0BEAA62D" w14:textId="77777777" w:rsidR="00897808" w:rsidRPr="00035657" w:rsidRDefault="00897808" w:rsidP="00B14606">
            <w:pPr>
              <w:pStyle w:val="a3"/>
              <w:spacing w:before="0" w:beforeAutospacing="0" w:after="0" w:afterAutospacing="0"/>
              <w:jc w:val="both"/>
            </w:pPr>
          </w:p>
        </w:tc>
      </w:tr>
    </w:tbl>
    <w:p w14:paraId="47200410" w14:textId="77777777" w:rsidR="00897808" w:rsidRPr="00035657" w:rsidRDefault="00897808" w:rsidP="00897808">
      <w:pPr>
        <w:pStyle w:val="a3"/>
        <w:spacing w:before="0" w:beforeAutospacing="0" w:after="0" w:afterAutospacing="0"/>
        <w:jc w:val="both"/>
      </w:pPr>
      <w:r w:rsidRPr="00035657">
        <w:rPr>
          <w:vertAlign w:val="superscript"/>
        </w:rPr>
        <w:t>1</w:t>
      </w:r>
      <w:r w:rsidRPr="00035657">
        <w:t xml:space="preserve"> - орієнтовний обсяг фінансування за кожним видом робіт;</w:t>
      </w:r>
    </w:p>
    <w:p w14:paraId="3248BFA4" w14:textId="77777777" w:rsidR="00897808" w:rsidRPr="00035657" w:rsidRDefault="00897808" w:rsidP="00897808">
      <w:pPr>
        <w:pStyle w:val="a3"/>
        <w:spacing w:before="0" w:beforeAutospacing="0" w:after="0" w:afterAutospacing="0"/>
        <w:jc w:val="both"/>
      </w:pPr>
      <w:r w:rsidRPr="00035657">
        <w:rPr>
          <w:vertAlign w:val="superscript"/>
        </w:rPr>
        <w:t>2</w:t>
      </w:r>
      <w:r w:rsidRPr="00035657">
        <w:t xml:space="preserve"> - зазначається продукція, що буде створена в результаті виконання на кожному етапі робіт (документація, науково-технічний звіт, макетні, дослідні або експериментальні зразки, розрахунки, методики, програмні продукти, нормативні документи тощо)</w:t>
      </w:r>
      <w:r w:rsidR="007526E4" w:rsidRPr="00035657">
        <w:t>.</w:t>
      </w:r>
    </w:p>
    <w:p w14:paraId="65A39DCD" w14:textId="77777777" w:rsidR="00CD21A8" w:rsidRPr="00E171C5" w:rsidRDefault="00CD21A8" w:rsidP="004E19DD">
      <w:pPr>
        <w:pStyle w:val="a3"/>
        <w:spacing w:before="0" w:beforeAutospacing="0" w:after="0" w:afterAutospacing="0"/>
        <w:ind w:firstLine="709"/>
        <w:jc w:val="both"/>
        <w:rPr>
          <w:sz w:val="28"/>
          <w:szCs w:val="28"/>
        </w:rPr>
      </w:pPr>
    </w:p>
    <w:p w14:paraId="50E9C07A" w14:textId="3B5630D3" w:rsidR="00897808" w:rsidRDefault="00B04C1C" w:rsidP="00897808">
      <w:pPr>
        <w:pStyle w:val="a3"/>
        <w:spacing w:before="0" w:beforeAutospacing="0" w:after="0" w:afterAutospacing="0"/>
        <w:ind w:firstLine="709"/>
        <w:jc w:val="both"/>
        <w:rPr>
          <w:sz w:val="28"/>
          <w:szCs w:val="28"/>
        </w:rPr>
      </w:pPr>
      <w:r w:rsidRPr="00E171C5">
        <w:rPr>
          <w:b/>
          <w:sz w:val="28"/>
          <w:szCs w:val="28"/>
        </w:rPr>
        <w:t>7.</w:t>
      </w:r>
      <w:r w:rsidR="00897808" w:rsidRPr="00E171C5">
        <w:rPr>
          <w:b/>
          <w:sz w:val="28"/>
          <w:szCs w:val="28"/>
        </w:rPr>
        <w:t xml:space="preserve"> Фінансові аспекти завдання (проекту)</w:t>
      </w:r>
      <w:r w:rsidR="00897808" w:rsidRPr="00E171C5">
        <w:rPr>
          <w:sz w:val="28"/>
          <w:szCs w:val="28"/>
        </w:rPr>
        <w:t>:</w:t>
      </w:r>
    </w:p>
    <w:p w14:paraId="749BD622" w14:textId="77777777" w:rsidR="00E171C5" w:rsidRPr="00E171C5" w:rsidRDefault="00E171C5" w:rsidP="00897808">
      <w:pPr>
        <w:pStyle w:val="a3"/>
        <w:spacing w:before="0" w:beforeAutospacing="0" w:after="0" w:afterAutospacing="0"/>
        <w:ind w:firstLine="709"/>
        <w:jc w:val="both"/>
        <w:rPr>
          <w:sz w:val="28"/>
          <w:szCs w:val="28"/>
        </w:rPr>
      </w:pPr>
    </w:p>
    <w:p w14:paraId="3289DD97" w14:textId="1A6957C5" w:rsidR="00897808" w:rsidRPr="00E171C5" w:rsidRDefault="00897808" w:rsidP="00E171C5">
      <w:pPr>
        <w:pStyle w:val="a3"/>
        <w:spacing w:before="0" w:beforeAutospacing="0" w:after="0" w:afterAutospacing="0"/>
        <w:ind w:left="-709" w:firstLine="709"/>
        <w:jc w:val="both"/>
        <w:rPr>
          <w:bCs/>
          <w:sz w:val="28"/>
          <w:szCs w:val="28"/>
        </w:rPr>
      </w:pPr>
      <w:r w:rsidRPr="00E171C5">
        <w:rPr>
          <w:bCs/>
          <w:sz w:val="28"/>
          <w:szCs w:val="28"/>
        </w:rPr>
        <w:t xml:space="preserve">1) загальна вартість виконання завдання (проекту) </w:t>
      </w:r>
      <w:r w:rsidR="00080258" w:rsidRPr="00E171C5">
        <w:rPr>
          <w:sz w:val="28"/>
          <w:szCs w:val="28"/>
        </w:rPr>
        <w:t>2 15</w:t>
      </w:r>
      <w:r w:rsidR="009441AA" w:rsidRPr="00E171C5">
        <w:rPr>
          <w:sz w:val="28"/>
          <w:szCs w:val="28"/>
        </w:rPr>
        <w:t>0 000</w:t>
      </w:r>
      <w:r w:rsidRPr="00E171C5">
        <w:rPr>
          <w:bCs/>
          <w:sz w:val="28"/>
          <w:szCs w:val="28"/>
        </w:rPr>
        <w:t xml:space="preserve"> гривень;</w:t>
      </w:r>
    </w:p>
    <w:p w14:paraId="6E06B874" w14:textId="77777777" w:rsidR="008B0201" w:rsidRPr="00E171C5" w:rsidRDefault="008B0201" w:rsidP="00897808">
      <w:pPr>
        <w:pStyle w:val="a3"/>
        <w:spacing w:before="0" w:beforeAutospacing="0" w:after="0" w:afterAutospacing="0"/>
        <w:ind w:firstLine="709"/>
        <w:jc w:val="both"/>
        <w:rPr>
          <w:sz w:val="28"/>
          <w:szCs w:val="28"/>
        </w:rPr>
      </w:pPr>
    </w:p>
    <w:p w14:paraId="12DF28BD" w14:textId="76379D22" w:rsidR="00897808" w:rsidRPr="00E171C5" w:rsidRDefault="00897808" w:rsidP="00E171C5">
      <w:pPr>
        <w:pStyle w:val="a3"/>
        <w:spacing w:before="0" w:beforeAutospacing="0" w:after="0" w:afterAutospacing="0"/>
        <w:jc w:val="both"/>
        <w:rPr>
          <w:bCs/>
          <w:sz w:val="28"/>
          <w:szCs w:val="28"/>
        </w:rPr>
      </w:pPr>
      <w:r w:rsidRPr="00E171C5">
        <w:rPr>
          <w:bCs/>
          <w:sz w:val="28"/>
          <w:szCs w:val="28"/>
        </w:rPr>
        <w:t>2) очікувані витрати на виконання завдання (проекту) за рахунок коштів державного бюджету</w:t>
      </w:r>
      <w:r w:rsidR="00F4024B" w:rsidRPr="00E171C5">
        <w:rPr>
          <w:bCs/>
          <w:sz w:val="28"/>
          <w:szCs w:val="28"/>
        </w:rPr>
        <w:t>:</w:t>
      </w:r>
      <w:r w:rsidRPr="00E171C5">
        <w:rPr>
          <w:bCs/>
          <w:sz w:val="28"/>
          <w:szCs w:val="28"/>
        </w:rPr>
        <w:t xml:space="preserve"> </w:t>
      </w:r>
      <w:r w:rsidR="00080258" w:rsidRPr="00E171C5">
        <w:rPr>
          <w:sz w:val="28"/>
          <w:szCs w:val="28"/>
        </w:rPr>
        <w:t>2 150</w:t>
      </w:r>
      <w:r w:rsidR="009441AA" w:rsidRPr="00E171C5">
        <w:rPr>
          <w:sz w:val="28"/>
          <w:szCs w:val="28"/>
        </w:rPr>
        <w:t xml:space="preserve"> 000</w:t>
      </w:r>
      <w:r w:rsidRPr="00E171C5">
        <w:rPr>
          <w:bCs/>
          <w:sz w:val="28"/>
          <w:szCs w:val="28"/>
        </w:rPr>
        <w:t> гривень</w:t>
      </w:r>
      <w:r w:rsidR="00A95929" w:rsidRPr="00E171C5">
        <w:rPr>
          <w:bCs/>
          <w:sz w:val="28"/>
          <w:szCs w:val="28"/>
        </w:rPr>
        <w:t>.</w:t>
      </w:r>
    </w:p>
    <w:p w14:paraId="7EBE26B4" w14:textId="6EBA23C9" w:rsidR="00DB7144" w:rsidRPr="00E171C5" w:rsidRDefault="00DB7144" w:rsidP="00DB7144">
      <w:pPr>
        <w:pBdr>
          <w:top w:val="nil"/>
          <w:left w:val="nil"/>
          <w:bottom w:val="nil"/>
          <w:right w:val="nil"/>
          <w:between w:val="nil"/>
        </w:pBdr>
        <w:ind w:firstLine="709"/>
        <w:jc w:val="both"/>
        <w:rPr>
          <w:sz w:val="28"/>
          <w:szCs w:val="28"/>
          <w:lang w:eastAsia="uk-UA"/>
        </w:rPr>
      </w:pPr>
      <w:r w:rsidRPr="00E171C5">
        <w:rPr>
          <w:sz w:val="28"/>
          <w:szCs w:val="28"/>
          <w:lang w:eastAsia="uk-UA"/>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w:t>
      </w:r>
      <w:r w:rsidR="00066073" w:rsidRPr="00E171C5">
        <w:rPr>
          <w:sz w:val="28"/>
          <w:szCs w:val="28"/>
          <w:lang w:eastAsia="uk-UA"/>
        </w:rPr>
        <w:t xml:space="preserve"> </w:t>
      </w:r>
      <w:r w:rsidRPr="00E171C5">
        <w:rPr>
          <w:sz w:val="28"/>
          <w:szCs w:val="28"/>
          <w:lang w:eastAsia="uk-UA"/>
        </w:rPr>
        <w:t>275 на підставі трьох цінових пропозицій.</w:t>
      </w:r>
    </w:p>
    <w:p w14:paraId="65934EAE" w14:textId="2CA6A6F6" w:rsidR="00813093" w:rsidRDefault="00813093" w:rsidP="00DB7144">
      <w:pPr>
        <w:pBdr>
          <w:top w:val="nil"/>
          <w:left w:val="nil"/>
          <w:bottom w:val="nil"/>
          <w:right w:val="nil"/>
          <w:between w:val="nil"/>
        </w:pBdr>
        <w:ind w:firstLine="709"/>
        <w:jc w:val="both"/>
        <w:rPr>
          <w:sz w:val="26"/>
          <w:szCs w:val="26"/>
          <w:lang w:eastAsia="uk-UA"/>
        </w:rPr>
      </w:pPr>
    </w:p>
    <w:p w14:paraId="10600150" w14:textId="77777777" w:rsidR="00AB01C6" w:rsidRDefault="00AB01C6" w:rsidP="00DB7144">
      <w:pPr>
        <w:pBdr>
          <w:top w:val="nil"/>
          <w:left w:val="nil"/>
          <w:bottom w:val="nil"/>
          <w:right w:val="nil"/>
          <w:between w:val="nil"/>
        </w:pBdr>
        <w:ind w:firstLine="709"/>
        <w:jc w:val="both"/>
        <w:rPr>
          <w:sz w:val="26"/>
          <w:szCs w:val="26"/>
          <w:lang w:eastAsia="uk-UA"/>
        </w:rPr>
      </w:pPr>
    </w:p>
    <w:p w14:paraId="398A5006" w14:textId="0A2CCF0C" w:rsidR="00E171C5" w:rsidRDefault="00E171C5" w:rsidP="00DB7144">
      <w:pPr>
        <w:pBdr>
          <w:top w:val="nil"/>
          <w:left w:val="nil"/>
          <w:bottom w:val="nil"/>
          <w:right w:val="nil"/>
          <w:between w:val="nil"/>
        </w:pBdr>
        <w:ind w:firstLine="709"/>
        <w:jc w:val="both"/>
        <w:rPr>
          <w:sz w:val="26"/>
          <w:szCs w:val="26"/>
          <w:lang w:eastAsia="uk-UA"/>
        </w:rPr>
      </w:pPr>
    </w:p>
    <w:p w14:paraId="740FC32B" w14:textId="77777777" w:rsidR="00E171C5" w:rsidRPr="00035657" w:rsidRDefault="00E171C5" w:rsidP="00DB7144">
      <w:pPr>
        <w:pBdr>
          <w:top w:val="nil"/>
          <w:left w:val="nil"/>
          <w:bottom w:val="nil"/>
          <w:right w:val="nil"/>
          <w:between w:val="nil"/>
        </w:pBdr>
        <w:ind w:firstLine="709"/>
        <w:jc w:val="both"/>
        <w:rPr>
          <w:sz w:val="26"/>
          <w:szCs w:val="26"/>
          <w:lang w:eastAsia="uk-UA"/>
        </w:rPr>
      </w:pPr>
    </w:p>
    <w:tbl>
      <w:tblPr>
        <w:tblStyle w:val="11"/>
        <w:tblW w:w="9634" w:type="dxa"/>
        <w:tblLook w:val="04A0" w:firstRow="1" w:lastRow="0" w:firstColumn="1" w:lastColumn="0" w:noHBand="0" w:noVBand="1"/>
      </w:tblPr>
      <w:tblGrid>
        <w:gridCol w:w="1413"/>
        <w:gridCol w:w="4678"/>
        <w:gridCol w:w="3543"/>
      </w:tblGrid>
      <w:tr w:rsidR="00DB7144" w:rsidRPr="00A023B0" w14:paraId="0E481DDA" w14:textId="77777777" w:rsidTr="00F9612F">
        <w:tc>
          <w:tcPr>
            <w:tcW w:w="1413" w:type="dxa"/>
            <w:tcBorders>
              <w:top w:val="single" w:sz="4" w:space="0" w:color="auto"/>
              <w:left w:val="single" w:sz="4" w:space="0" w:color="auto"/>
              <w:bottom w:val="single" w:sz="4" w:space="0" w:color="auto"/>
              <w:right w:val="single" w:sz="4" w:space="0" w:color="auto"/>
            </w:tcBorders>
            <w:vAlign w:val="center"/>
          </w:tcPr>
          <w:p w14:paraId="5FDFC4D2" w14:textId="77777777" w:rsidR="00DB7144" w:rsidRPr="00A023B0" w:rsidRDefault="00DB7144" w:rsidP="00DD423F">
            <w:pPr>
              <w:jc w:val="center"/>
              <w:rPr>
                <w:sz w:val="26"/>
                <w:szCs w:val="26"/>
                <w:lang w:eastAsia="uk-UA"/>
              </w:rPr>
            </w:pPr>
            <w:r w:rsidRPr="00A023B0">
              <w:rPr>
                <w:sz w:val="26"/>
                <w:szCs w:val="26"/>
                <w:lang w:eastAsia="uk-UA"/>
              </w:rPr>
              <w:t>№ з/п</w:t>
            </w:r>
          </w:p>
        </w:tc>
        <w:tc>
          <w:tcPr>
            <w:tcW w:w="4678" w:type="dxa"/>
            <w:tcBorders>
              <w:top w:val="single" w:sz="4" w:space="0" w:color="auto"/>
              <w:left w:val="single" w:sz="4" w:space="0" w:color="auto"/>
              <w:bottom w:val="single" w:sz="4" w:space="0" w:color="auto"/>
              <w:right w:val="single" w:sz="4" w:space="0" w:color="auto"/>
            </w:tcBorders>
            <w:vAlign w:val="center"/>
          </w:tcPr>
          <w:p w14:paraId="268E88D4" w14:textId="77777777" w:rsidR="00DB7144" w:rsidRPr="00A023B0" w:rsidRDefault="00DB7144" w:rsidP="00DD423F">
            <w:pPr>
              <w:jc w:val="center"/>
              <w:rPr>
                <w:sz w:val="26"/>
                <w:szCs w:val="26"/>
                <w:lang w:eastAsia="uk-UA"/>
              </w:rPr>
            </w:pPr>
            <w:r w:rsidRPr="00A023B0">
              <w:rPr>
                <w:sz w:val="26"/>
                <w:szCs w:val="26"/>
                <w:lang w:eastAsia="uk-UA"/>
              </w:rPr>
              <w:t>Джерело</w:t>
            </w:r>
          </w:p>
        </w:tc>
        <w:tc>
          <w:tcPr>
            <w:tcW w:w="3543" w:type="dxa"/>
            <w:tcBorders>
              <w:top w:val="single" w:sz="4" w:space="0" w:color="auto"/>
              <w:left w:val="single" w:sz="4" w:space="0" w:color="auto"/>
              <w:bottom w:val="single" w:sz="4" w:space="0" w:color="auto"/>
              <w:right w:val="single" w:sz="4" w:space="0" w:color="auto"/>
            </w:tcBorders>
            <w:vAlign w:val="center"/>
          </w:tcPr>
          <w:p w14:paraId="4523ED01" w14:textId="77777777" w:rsidR="00DB7144" w:rsidRPr="00A023B0" w:rsidRDefault="00DB7144" w:rsidP="00DD423F">
            <w:pPr>
              <w:jc w:val="center"/>
              <w:rPr>
                <w:sz w:val="26"/>
                <w:szCs w:val="26"/>
                <w:lang w:eastAsia="uk-UA"/>
              </w:rPr>
            </w:pPr>
            <w:r w:rsidRPr="00A023B0">
              <w:rPr>
                <w:sz w:val="26"/>
                <w:szCs w:val="26"/>
                <w:lang w:eastAsia="uk-UA"/>
              </w:rPr>
              <w:t>Вартість з ПДВ, грн.</w:t>
            </w:r>
          </w:p>
        </w:tc>
      </w:tr>
      <w:tr w:rsidR="00080258" w:rsidRPr="00A023B0" w14:paraId="06CBD6E7" w14:textId="77777777" w:rsidTr="00F9612F">
        <w:tc>
          <w:tcPr>
            <w:tcW w:w="1413" w:type="dxa"/>
            <w:tcBorders>
              <w:top w:val="single" w:sz="4" w:space="0" w:color="auto"/>
              <w:left w:val="single" w:sz="4" w:space="0" w:color="auto"/>
              <w:bottom w:val="single" w:sz="4" w:space="0" w:color="auto"/>
              <w:right w:val="single" w:sz="4" w:space="0" w:color="auto"/>
            </w:tcBorders>
          </w:tcPr>
          <w:p w14:paraId="7FADE98A" w14:textId="77777777" w:rsidR="00080258" w:rsidRPr="00A023B0" w:rsidRDefault="00080258" w:rsidP="00080258">
            <w:pPr>
              <w:rPr>
                <w:sz w:val="26"/>
                <w:szCs w:val="26"/>
                <w:lang w:eastAsia="uk-UA"/>
              </w:rPr>
            </w:pPr>
            <w:r w:rsidRPr="00A023B0">
              <w:rPr>
                <w:sz w:val="26"/>
                <w:szCs w:val="26"/>
                <w:lang w:eastAsia="uk-UA"/>
              </w:rPr>
              <w:t>1.</w:t>
            </w:r>
          </w:p>
        </w:tc>
        <w:tc>
          <w:tcPr>
            <w:tcW w:w="4678" w:type="dxa"/>
            <w:tcBorders>
              <w:top w:val="single" w:sz="4" w:space="0" w:color="auto"/>
              <w:left w:val="single" w:sz="4" w:space="0" w:color="auto"/>
              <w:bottom w:val="single" w:sz="4" w:space="0" w:color="auto"/>
              <w:right w:val="single" w:sz="4" w:space="0" w:color="auto"/>
            </w:tcBorders>
          </w:tcPr>
          <w:p w14:paraId="4DE55FEC" w14:textId="708BABCD" w:rsidR="00080258" w:rsidRPr="00A023B0" w:rsidRDefault="00080258" w:rsidP="00080258">
            <w:pPr>
              <w:rPr>
                <w:sz w:val="26"/>
                <w:szCs w:val="26"/>
                <w:lang w:eastAsia="uk-UA"/>
              </w:rPr>
            </w:pPr>
            <w:r w:rsidRPr="00A023B0">
              <w:t>КОМЕРЦІЙНА ПРОПОЗИЦІЯ №1</w:t>
            </w:r>
          </w:p>
        </w:tc>
        <w:tc>
          <w:tcPr>
            <w:tcW w:w="3543" w:type="dxa"/>
            <w:tcBorders>
              <w:top w:val="single" w:sz="4" w:space="0" w:color="auto"/>
              <w:left w:val="single" w:sz="4" w:space="0" w:color="auto"/>
              <w:bottom w:val="single" w:sz="4" w:space="0" w:color="auto"/>
              <w:right w:val="single" w:sz="4" w:space="0" w:color="auto"/>
            </w:tcBorders>
            <w:vAlign w:val="center"/>
          </w:tcPr>
          <w:p w14:paraId="739DC642" w14:textId="436A324F" w:rsidR="00080258" w:rsidRPr="00080258" w:rsidRDefault="00080258" w:rsidP="007A5C90">
            <w:pPr>
              <w:jc w:val="center"/>
              <w:rPr>
                <w:sz w:val="26"/>
                <w:szCs w:val="26"/>
                <w:lang w:eastAsia="uk-UA"/>
              </w:rPr>
            </w:pPr>
            <w:r w:rsidRPr="00080258">
              <w:t>2 139 600.00</w:t>
            </w:r>
          </w:p>
        </w:tc>
      </w:tr>
      <w:tr w:rsidR="00080258" w:rsidRPr="00A023B0" w14:paraId="033908FC" w14:textId="77777777" w:rsidTr="00F9612F">
        <w:tc>
          <w:tcPr>
            <w:tcW w:w="1413" w:type="dxa"/>
            <w:tcBorders>
              <w:top w:val="single" w:sz="4" w:space="0" w:color="auto"/>
              <w:left w:val="single" w:sz="4" w:space="0" w:color="auto"/>
              <w:bottom w:val="single" w:sz="4" w:space="0" w:color="auto"/>
              <w:right w:val="single" w:sz="4" w:space="0" w:color="auto"/>
            </w:tcBorders>
          </w:tcPr>
          <w:p w14:paraId="55001862" w14:textId="77777777" w:rsidR="00080258" w:rsidRPr="00A023B0" w:rsidRDefault="00080258" w:rsidP="00080258">
            <w:pPr>
              <w:rPr>
                <w:sz w:val="26"/>
                <w:szCs w:val="26"/>
                <w:lang w:eastAsia="uk-UA"/>
              </w:rPr>
            </w:pPr>
            <w:r w:rsidRPr="00A023B0">
              <w:rPr>
                <w:sz w:val="26"/>
                <w:szCs w:val="26"/>
                <w:lang w:eastAsia="uk-UA"/>
              </w:rPr>
              <w:t>2.</w:t>
            </w:r>
          </w:p>
        </w:tc>
        <w:tc>
          <w:tcPr>
            <w:tcW w:w="4678" w:type="dxa"/>
            <w:tcBorders>
              <w:top w:val="single" w:sz="4" w:space="0" w:color="auto"/>
              <w:left w:val="single" w:sz="4" w:space="0" w:color="auto"/>
              <w:bottom w:val="single" w:sz="4" w:space="0" w:color="auto"/>
              <w:right w:val="single" w:sz="4" w:space="0" w:color="auto"/>
            </w:tcBorders>
          </w:tcPr>
          <w:p w14:paraId="7FB457D7" w14:textId="3B714A19" w:rsidR="00080258" w:rsidRPr="00A023B0" w:rsidRDefault="00080258" w:rsidP="00080258">
            <w:pPr>
              <w:rPr>
                <w:sz w:val="26"/>
                <w:szCs w:val="26"/>
                <w:lang w:eastAsia="uk-UA"/>
              </w:rPr>
            </w:pPr>
            <w:r w:rsidRPr="00A023B0">
              <w:t>КОМЕРЦІЙНА ПРОПОЗИЦІЯ №2</w:t>
            </w:r>
          </w:p>
        </w:tc>
        <w:tc>
          <w:tcPr>
            <w:tcW w:w="3543" w:type="dxa"/>
            <w:tcBorders>
              <w:top w:val="single" w:sz="4" w:space="0" w:color="auto"/>
              <w:left w:val="single" w:sz="4" w:space="0" w:color="auto"/>
              <w:bottom w:val="single" w:sz="4" w:space="0" w:color="auto"/>
              <w:right w:val="single" w:sz="4" w:space="0" w:color="auto"/>
            </w:tcBorders>
            <w:vAlign w:val="center"/>
          </w:tcPr>
          <w:p w14:paraId="449AD70E" w14:textId="3DC7515C" w:rsidR="00080258" w:rsidRPr="00080258" w:rsidRDefault="00080258" w:rsidP="007A5C90">
            <w:pPr>
              <w:jc w:val="center"/>
              <w:rPr>
                <w:sz w:val="26"/>
                <w:szCs w:val="26"/>
                <w:lang w:val="ru-RU" w:eastAsia="uk-UA"/>
              </w:rPr>
            </w:pPr>
            <w:r w:rsidRPr="00080258">
              <w:t>2 144 000</w:t>
            </w:r>
            <w:r w:rsidRPr="00080258">
              <w:rPr>
                <w:lang w:val="en-US"/>
              </w:rPr>
              <w:t>.</w:t>
            </w:r>
            <w:r w:rsidRPr="00080258">
              <w:t>00</w:t>
            </w:r>
          </w:p>
        </w:tc>
      </w:tr>
      <w:tr w:rsidR="00080258" w:rsidRPr="00A023B0" w14:paraId="709DFA20" w14:textId="77777777" w:rsidTr="00F9612F">
        <w:tc>
          <w:tcPr>
            <w:tcW w:w="1413" w:type="dxa"/>
            <w:tcBorders>
              <w:top w:val="single" w:sz="4" w:space="0" w:color="auto"/>
              <w:left w:val="single" w:sz="4" w:space="0" w:color="auto"/>
              <w:bottom w:val="single" w:sz="4" w:space="0" w:color="auto"/>
              <w:right w:val="single" w:sz="4" w:space="0" w:color="auto"/>
            </w:tcBorders>
          </w:tcPr>
          <w:p w14:paraId="3E1A574E" w14:textId="77777777" w:rsidR="00080258" w:rsidRPr="00A023B0" w:rsidRDefault="00080258" w:rsidP="00080258">
            <w:pPr>
              <w:rPr>
                <w:sz w:val="26"/>
                <w:szCs w:val="26"/>
                <w:lang w:eastAsia="uk-UA"/>
              </w:rPr>
            </w:pPr>
            <w:r w:rsidRPr="00A023B0">
              <w:rPr>
                <w:sz w:val="26"/>
                <w:szCs w:val="26"/>
                <w:lang w:eastAsia="uk-UA"/>
              </w:rPr>
              <w:t>3.</w:t>
            </w:r>
          </w:p>
        </w:tc>
        <w:tc>
          <w:tcPr>
            <w:tcW w:w="4678" w:type="dxa"/>
            <w:tcBorders>
              <w:top w:val="single" w:sz="4" w:space="0" w:color="auto"/>
              <w:left w:val="single" w:sz="4" w:space="0" w:color="auto"/>
              <w:bottom w:val="single" w:sz="4" w:space="0" w:color="auto"/>
              <w:right w:val="single" w:sz="4" w:space="0" w:color="auto"/>
            </w:tcBorders>
          </w:tcPr>
          <w:p w14:paraId="1394282D" w14:textId="17BD9866" w:rsidR="00080258" w:rsidRPr="00A023B0" w:rsidRDefault="00080258" w:rsidP="00080258">
            <w:pPr>
              <w:rPr>
                <w:sz w:val="26"/>
                <w:szCs w:val="26"/>
                <w:lang w:eastAsia="uk-UA"/>
              </w:rPr>
            </w:pPr>
            <w:r w:rsidRPr="00A023B0">
              <w:t>КОМЕРЦІЙНА ПРОПОЗИЦІЯ №3</w:t>
            </w:r>
          </w:p>
        </w:tc>
        <w:tc>
          <w:tcPr>
            <w:tcW w:w="3543" w:type="dxa"/>
            <w:tcBorders>
              <w:top w:val="single" w:sz="4" w:space="0" w:color="auto"/>
              <w:left w:val="single" w:sz="4" w:space="0" w:color="auto"/>
              <w:bottom w:val="single" w:sz="4" w:space="0" w:color="auto"/>
              <w:right w:val="single" w:sz="4" w:space="0" w:color="auto"/>
            </w:tcBorders>
            <w:vAlign w:val="center"/>
          </w:tcPr>
          <w:p w14:paraId="35D612DA" w14:textId="0066DED3" w:rsidR="00080258" w:rsidRPr="00080258" w:rsidRDefault="00080258" w:rsidP="007A5C90">
            <w:pPr>
              <w:jc w:val="center"/>
              <w:rPr>
                <w:sz w:val="26"/>
                <w:szCs w:val="26"/>
                <w:lang w:val="ru-RU" w:eastAsia="uk-UA"/>
              </w:rPr>
            </w:pPr>
            <w:r w:rsidRPr="00080258">
              <w:t>2 168 000.00</w:t>
            </w:r>
          </w:p>
        </w:tc>
      </w:tr>
      <w:tr w:rsidR="00F9612F" w:rsidRPr="00A023B0" w14:paraId="65D78AB6" w14:textId="77777777" w:rsidTr="00F9612F">
        <w:tc>
          <w:tcPr>
            <w:tcW w:w="1413" w:type="dxa"/>
            <w:tcBorders>
              <w:top w:val="single" w:sz="4" w:space="0" w:color="auto"/>
              <w:left w:val="nil"/>
              <w:bottom w:val="nil"/>
              <w:right w:val="nil"/>
            </w:tcBorders>
          </w:tcPr>
          <w:p w14:paraId="2D5AB912" w14:textId="77777777" w:rsidR="00F9612F" w:rsidRPr="00A023B0" w:rsidRDefault="00F9612F" w:rsidP="00DD423F">
            <w:pPr>
              <w:rPr>
                <w:sz w:val="26"/>
                <w:szCs w:val="26"/>
                <w:lang w:eastAsia="uk-UA"/>
              </w:rPr>
            </w:pPr>
          </w:p>
        </w:tc>
        <w:tc>
          <w:tcPr>
            <w:tcW w:w="4678" w:type="dxa"/>
            <w:tcBorders>
              <w:top w:val="single" w:sz="4" w:space="0" w:color="auto"/>
              <w:left w:val="nil"/>
              <w:bottom w:val="nil"/>
              <w:right w:val="nil"/>
            </w:tcBorders>
          </w:tcPr>
          <w:p w14:paraId="0C7AB3E5" w14:textId="77777777" w:rsidR="00F9612F" w:rsidRPr="00A023B0" w:rsidRDefault="00F9612F" w:rsidP="00DD423F">
            <w:pPr>
              <w:rPr>
                <w:sz w:val="26"/>
                <w:szCs w:val="26"/>
                <w:lang w:eastAsia="uk-UA"/>
              </w:rPr>
            </w:pPr>
          </w:p>
        </w:tc>
        <w:tc>
          <w:tcPr>
            <w:tcW w:w="3543" w:type="dxa"/>
            <w:tcBorders>
              <w:top w:val="single" w:sz="4" w:space="0" w:color="auto"/>
              <w:left w:val="nil"/>
              <w:bottom w:val="nil"/>
              <w:right w:val="nil"/>
            </w:tcBorders>
            <w:vAlign w:val="center"/>
          </w:tcPr>
          <w:p w14:paraId="5A540F30" w14:textId="7FAD7AE5" w:rsidR="00813093" w:rsidRPr="00A023B0" w:rsidRDefault="00813093" w:rsidP="00DD423F">
            <w:pPr>
              <w:jc w:val="right"/>
              <w:rPr>
                <w:sz w:val="26"/>
                <w:szCs w:val="26"/>
                <w:lang w:eastAsia="uk-UA"/>
              </w:rPr>
            </w:pPr>
          </w:p>
        </w:tc>
      </w:tr>
    </w:tbl>
    <w:tbl>
      <w:tblPr>
        <w:tblW w:w="977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843"/>
        <w:gridCol w:w="1417"/>
        <w:gridCol w:w="1701"/>
        <w:gridCol w:w="3399"/>
      </w:tblGrid>
      <w:tr w:rsidR="00897808" w:rsidRPr="00A023B0" w14:paraId="7A66A4E6" w14:textId="77777777" w:rsidTr="006C5033">
        <w:trPr>
          <w:trHeight w:val="224"/>
        </w:trPr>
        <w:tc>
          <w:tcPr>
            <w:tcW w:w="1418" w:type="dxa"/>
            <w:vMerge w:val="restart"/>
            <w:tcMar>
              <w:top w:w="0" w:type="dxa"/>
              <w:left w:w="6" w:type="dxa"/>
              <w:bottom w:w="0" w:type="dxa"/>
              <w:right w:w="6" w:type="dxa"/>
            </w:tcMar>
            <w:vAlign w:val="center"/>
          </w:tcPr>
          <w:p w14:paraId="162A9209" w14:textId="77777777" w:rsidR="00897808" w:rsidRPr="00A023B0" w:rsidRDefault="00897808" w:rsidP="006C5033">
            <w:pPr>
              <w:pStyle w:val="a3"/>
              <w:spacing w:before="0" w:beforeAutospacing="0" w:after="0" w:afterAutospacing="0"/>
              <w:jc w:val="center"/>
              <w:rPr>
                <w:sz w:val="23"/>
                <w:szCs w:val="23"/>
              </w:rPr>
            </w:pPr>
            <w:r w:rsidRPr="00A023B0">
              <w:rPr>
                <w:sz w:val="23"/>
                <w:szCs w:val="23"/>
              </w:rPr>
              <w:t>Рік виконання, номер етапу робіт</w:t>
            </w:r>
          </w:p>
        </w:tc>
        <w:tc>
          <w:tcPr>
            <w:tcW w:w="1843" w:type="dxa"/>
            <w:vMerge w:val="restart"/>
            <w:tcMar>
              <w:top w:w="0" w:type="dxa"/>
              <w:left w:w="6" w:type="dxa"/>
              <w:bottom w:w="0" w:type="dxa"/>
              <w:right w:w="6" w:type="dxa"/>
            </w:tcMar>
            <w:vAlign w:val="center"/>
          </w:tcPr>
          <w:p w14:paraId="7A311FA9" w14:textId="77777777" w:rsidR="00897808" w:rsidRPr="00A023B0" w:rsidRDefault="00897808" w:rsidP="006C5033">
            <w:pPr>
              <w:pStyle w:val="a3"/>
              <w:spacing w:before="0" w:beforeAutospacing="0" w:after="0" w:afterAutospacing="0"/>
              <w:jc w:val="center"/>
              <w:rPr>
                <w:sz w:val="23"/>
                <w:szCs w:val="23"/>
              </w:rPr>
            </w:pPr>
            <w:r w:rsidRPr="00A023B0">
              <w:rPr>
                <w:sz w:val="23"/>
                <w:szCs w:val="23"/>
              </w:rPr>
              <w:t>Усього за етапом робіт</w:t>
            </w:r>
          </w:p>
        </w:tc>
        <w:tc>
          <w:tcPr>
            <w:tcW w:w="6517" w:type="dxa"/>
            <w:gridSpan w:val="3"/>
            <w:vAlign w:val="center"/>
          </w:tcPr>
          <w:p w14:paraId="49987FAB" w14:textId="77777777" w:rsidR="00897808" w:rsidRPr="00A023B0" w:rsidRDefault="00897808" w:rsidP="006C5033">
            <w:pPr>
              <w:pStyle w:val="a3"/>
              <w:spacing w:before="0" w:beforeAutospacing="0" w:after="0" w:afterAutospacing="0"/>
              <w:jc w:val="center"/>
              <w:rPr>
                <w:sz w:val="23"/>
                <w:szCs w:val="23"/>
              </w:rPr>
            </w:pPr>
            <w:r w:rsidRPr="00A023B0">
              <w:rPr>
                <w:sz w:val="23"/>
                <w:szCs w:val="23"/>
              </w:rPr>
              <w:t>У тому числі</w:t>
            </w:r>
          </w:p>
        </w:tc>
      </w:tr>
      <w:tr w:rsidR="00897808" w:rsidRPr="00A023B0" w14:paraId="04489170" w14:textId="77777777" w:rsidTr="006C5033">
        <w:tc>
          <w:tcPr>
            <w:tcW w:w="1418" w:type="dxa"/>
            <w:vMerge/>
            <w:vAlign w:val="center"/>
          </w:tcPr>
          <w:p w14:paraId="4ED10D54" w14:textId="77777777" w:rsidR="00897808" w:rsidRPr="00A023B0" w:rsidRDefault="00897808" w:rsidP="00B14606">
            <w:pPr>
              <w:rPr>
                <w:sz w:val="23"/>
                <w:szCs w:val="23"/>
              </w:rPr>
            </w:pPr>
          </w:p>
        </w:tc>
        <w:tc>
          <w:tcPr>
            <w:tcW w:w="1843" w:type="dxa"/>
            <w:vMerge/>
            <w:vAlign w:val="center"/>
          </w:tcPr>
          <w:p w14:paraId="44F9406F" w14:textId="77777777" w:rsidR="00897808" w:rsidRPr="00A023B0" w:rsidRDefault="00897808" w:rsidP="00B14606">
            <w:pPr>
              <w:rPr>
                <w:sz w:val="23"/>
                <w:szCs w:val="23"/>
              </w:rPr>
            </w:pPr>
          </w:p>
        </w:tc>
        <w:tc>
          <w:tcPr>
            <w:tcW w:w="1417" w:type="dxa"/>
            <w:tcMar>
              <w:top w:w="0" w:type="dxa"/>
              <w:left w:w="6" w:type="dxa"/>
              <w:bottom w:w="0" w:type="dxa"/>
              <w:right w:w="6" w:type="dxa"/>
            </w:tcMar>
            <w:vAlign w:val="center"/>
          </w:tcPr>
          <w:p w14:paraId="2929B1E6" w14:textId="77777777" w:rsidR="00897808" w:rsidRPr="00A023B0" w:rsidRDefault="00897808" w:rsidP="006C5033">
            <w:pPr>
              <w:pStyle w:val="a3"/>
              <w:spacing w:before="0" w:beforeAutospacing="0" w:after="0" w:afterAutospacing="0"/>
              <w:jc w:val="center"/>
              <w:rPr>
                <w:sz w:val="23"/>
                <w:szCs w:val="23"/>
              </w:rPr>
            </w:pPr>
            <w:r w:rsidRPr="00A023B0">
              <w:rPr>
                <w:sz w:val="23"/>
                <w:szCs w:val="23"/>
              </w:rPr>
              <w:t>розмір заробітної плати</w:t>
            </w:r>
          </w:p>
        </w:tc>
        <w:tc>
          <w:tcPr>
            <w:tcW w:w="1701" w:type="dxa"/>
            <w:tcMar>
              <w:top w:w="0" w:type="dxa"/>
              <w:left w:w="6" w:type="dxa"/>
              <w:bottom w:w="0" w:type="dxa"/>
              <w:right w:w="6" w:type="dxa"/>
            </w:tcMar>
            <w:vAlign w:val="center"/>
          </w:tcPr>
          <w:p w14:paraId="3F9A9AA6" w14:textId="77777777" w:rsidR="00897808" w:rsidRPr="00A023B0" w:rsidRDefault="00897808" w:rsidP="006C5033">
            <w:pPr>
              <w:pStyle w:val="a3"/>
              <w:spacing w:before="0" w:beforeAutospacing="0" w:after="0" w:afterAutospacing="0"/>
              <w:jc w:val="center"/>
              <w:rPr>
                <w:sz w:val="23"/>
                <w:szCs w:val="23"/>
              </w:rPr>
            </w:pPr>
            <w:r w:rsidRPr="00A023B0">
              <w:rPr>
                <w:sz w:val="23"/>
                <w:szCs w:val="23"/>
              </w:rPr>
              <w:t>спеціальне устаткування/</w:t>
            </w:r>
          </w:p>
          <w:p w14:paraId="292BA0D5" w14:textId="77777777" w:rsidR="00897808" w:rsidRPr="00A023B0" w:rsidRDefault="00897808" w:rsidP="006C5033">
            <w:pPr>
              <w:pStyle w:val="a3"/>
              <w:spacing w:before="0" w:beforeAutospacing="0" w:after="0" w:afterAutospacing="0"/>
              <w:jc w:val="center"/>
              <w:rPr>
                <w:sz w:val="23"/>
                <w:szCs w:val="23"/>
              </w:rPr>
            </w:pPr>
            <w:r w:rsidRPr="00A023B0">
              <w:rPr>
                <w:sz w:val="23"/>
                <w:szCs w:val="23"/>
              </w:rPr>
              <w:t>нематеріальні активи</w:t>
            </w:r>
          </w:p>
        </w:tc>
        <w:tc>
          <w:tcPr>
            <w:tcW w:w="3399" w:type="dxa"/>
            <w:tcMar>
              <w:top w:w="0" w:type="dxa"/>
              <w:left w:w="6" w:type="dxa"/>
              <w:bottom w:w="0" w:type="dxa"/>
              <w:right w:w="6" w:type="dxa"/>
            </w:tcMar>
            <w:vAlign w:val="center"/>
          </w:tcPr>
          <w:p w14:paraId="09C5CCA5" w14:textId="77777777" w:rsidR="00897808" w:rsidRPr="00A023B0" w:rsidRDefault="00897808" w:rsidP="006C5033">
            <w:pPr>
              <w:pStyle w:val="a3"/>
              <w:spacing w:before="0" w:beforeAutospacing="0" w:after="0" w:afterAutospacing="0"/>
              <w:jc w:val="center"/>
              <w:rPr>
                <w:sz w:val="23"/>
                <w:szCs w:val="23"/>
              </w:rPr>
            </w:pPr>
            <w:r w:rsidRPr="00A023B0">
              <w:rPr>
                <w:sz w:val="23"/>
                <w:szCs w:val="23"/>
              </w:rPr>
              <w:t>роботи та послуги, виконані та надані сторонніми організаціями</w:t>
            </w:r>
          </w:p>
        </w:tc>
      </w:tr>
      <w:tr w:rsidR="00897808" w:rsidRPr="00035657" w14:paraId="0F191E44" w14:textId="77777777" w:rsidTr="006C5033">
        <w:tc>
          <w:tcPr>
            <w:tcW w:w="1418" w:type="dxa"/>
          </w:tcPr>
          <w:p w14:paraId="6F0031B4" w14:textId="6A2CFA31" w:rsidR="00897808" w:rsidRPr="00A023B0" w:rsidRDefault="00897808" w:rsidP="00B14606">
            <w:pPr>
              <w:pStyle w:val="a3"/>
              <w:spacing w:before="0" w:beforeAutospacing="0" w:after="0" w:afterAutospacing="0"/>
              <w:jc w:val="center"/>
            </w:pPr>
            <w:r w:rsidRPr="00A023B0">
              <w:t>20</w:t>
            </w:r>
            <w:r w:rsidR="00D97A2C" w:rsidRPr="00A023B0">
              <w:t>2</w:t>
            </w:r>
            <w:r w:rsidR="00E417A0" w:rsidRPr="00A023B0">
              <w:t>3</w:t>
            </w:r>
          </w:p>
        </w:tc>
        <w:tc>
          <w:tcPr>
            <w:tcW w:w="1843" w:type="dxa"/>
          </w:tcPr>
          <w:p w14:paraId="757FB32F" w14:textId="719A9F87" w:rsidR="00897808" w:rsidRPr="00A023B0" w:rsidRDefault="009441AA" w:rsidP="00A023B0">
            <w:pPr>
              <w:pStyle w:val="a3"/>
              <w:spacing w:before="0" w:beforeAutospacing="0" w:after="0" w:afterAutospacing="0"/>
              <w:jc w:val="center"/>
            </w:pPr>
            <w:r w:rsidRPr="00A023B0">
              <w:rPr>
                <w:sz w:val="26"/>
                <w:szCs w:val="26"/>
              </w:rPr>
              <w:t>2 1</w:t>
            </w:r>
            <w:r w:rsidR="00A023B0">
              <w:rPr>
                <w:sz w:val="26"/>
                <w:szCs w:val="26"/>
              </w:rPr>
              <w:t>5</w:t>
            </w:r>
            <w:r w:rsidRPr="00A023B0">
              <w:rPr>
                <w:sz w:val="26"/>
                <w:szCs w:val="26"/>
              </w:rPr>
              <w:t>0 000</w:t>
            </w:r>
            <w:r w:rsidR="00080258">
              <w:rPr>
                <w:sz w:val="26"/>
                <w:szCs w:val="26"/>
              </w:rPr>
              <w:t>.00</w:t>
            </w:r>
          </w:p>
        </w:tc>
        <w:tc>
          <w:tcPr>
            <w:tcW w:w="1417" w:type="dxa"/>
          </w:tcPr>
          <w:p w14:paraId="3F0A0863" w14:textId="77777777" w:rsidR="00897808" w:rsidRPr="00A023B0" w:rsidRDefault="00897808" w:rsidP="00B14606">
            <w:pPr>
              <w:pStyle w:val="a3"/>
              <w:spacing w:before="0" w:beforeAutospacing="0" w:after="0" w:afterAutospacing="0"/>
              <w:jc w:val="center"/>
            </w:pPr>
          </w:p>
        </w:tc>
        <w:tc>
          <w:tcPr>
            <w:tcW w:w="1701" w:type="dxa"/>
          </w:tcPr>
          <w:p w14:paraId="7EF0909B" w14:textId="77777777" w:rsidR="00897808" w:rsidRPr="00A023B0" w:rsidRDefault="00897808" w:rsidP="00B14606">
            <w:pPr>
              <w:pStyle w:val="a3"/>
              <w:spacing w:before="0" w:beforeAutospacing="0" w:after="0" w:afterAutospacing="0"/>
              <w:jc w:val="center"/>
            </w:pPr>
          </w:p>
        </w:tc>
        <w:tc>
          <w:tcPr>
            <w:tcW w:w="3399" w:type="dxa"/>
          </w:tcPr>
          <w:p w14:paraId="6DE897EC" w14:textId="44E0B147" w:rsidR="00897808" w:rsidRPr="00A023B0" w:rsidRDefault="00080258" w:rsidP="00080258">
            <w:pPr>
              <w:pStyle w:val="a3"/>
              <w:spacing w:before="0" w:beforeAutospacing="0" w:after="0" w:afterAutospacing="0"/>
              <w:jc w:val="center"/>
            </w:pPr>
            <w:r>
              <w:rPr>
                <w:sz w:val="26"/>
                <w:szCs w:val="26"/>
              </w:rPr>
              <w:t>2 15</w:t>
            </w:r>
            <w:r w:rsidR="009441AA" w:rsidRPr="00A023B0">
              <w:rPr>
                <w:sz w:val="26"/>
                <w:szCs w:val="26"/>
              </w:rPr>
              <w:t>0 00</w:t>
            </w:r>
            <w:r>
              <w:rPr>
                <w:sz w:val="26"/>
                <w:szCs w:val="26"/>
              </w:rPr>
              <w:t>.00</w:t>
            </w:r>
          </w:p>
        </w:tc>
      </w:tr>
    </w:tbl>
    <w:p w14:paraId="51AACEF9" w14:textId="699595EB" w:rsidR="00897808" w:rsidRPr="0027404A" w:rsidRDefault="00897808" w:rsidP="00897808">
      <w:pPr>
        <w:pStyle w:val="a3"/>
        <w:spacing w:before="0" w:beforeAutospacing="0" w:after="0" w:afterAutospacing="0"/>
        <w:jc w:val="both"/>
      </w:pPr>
      <w:r w:rsidRPr="00035657">
        <w:rPr>
          <w:sz w:val="28"/>
          <w:szCs w:val="28"/>
        </w:rPr>
        <w:t>__________________________</w:t>
      </w:r>
      <w:r w:rsidRPr="00035657">
        <w:rPr>
          <w:sz w:val="28"/>
          <w:szCs w:val="28"/>
        </w:rPr>
        <w:br/>
      </w:r>
      <w:r w:rsidRPr="0027404A">
        <w:t>Примітка: Якщо в рамках виконання завдання (проекту) передбачаються витрати на виготовлення та придбання спеціального, стандартного устаткування та нематеріальних активів, подається детальна інформація за такою таблицею:</w:t>
      </w:r>
    </w:p>
    <w:p w14:paraId="2AA54F49" w14:textId="77777777" w:rsidR="00813093" w:rsidRPr="0027404A" w:rsidRDefault="00813093" w:rsidP="00897808">
      <w:pPr>
        <w:pStyle w:val="a3"/>
        <w:spacing w:before="0" w:beforeAutospacing="0" w:after="0" w:afterAutospacing="0"/>
        <w:jc w:val="both"/>
      </w:pPr>
    </w:p>
    <w:tbl>
      <w:tblPr>
        <w:tblW w:w="9726" w:type="dxa"/>
        <w:tblLook w:val="0000" w:firstRow="0" w:lastRow="0" w:firstColumn="0" w:lastColumn="0" w:noHBand="0" w:noVBand="0"/>
      </w:tblPr>
      <w:tblGrid>
        <w:gridCol w:w="3246"/>
        <w:gridCol w:w="1260"/>
        <w:gridCol w:w="1440"/>
        <w:gridCol w:w="1615"/>
        <w:gridCol w:w="2165"/>
      </w:tblGrid>
      <w:tr w:rsidR="00897808" w:rsidRPr="00E417A0" w14:paraId="60DF107E" w14:textId="77777777" w:rsidTr="00B14606">
        <w:tc>
          <w:tcPr>
            <w:tcW w:w="3246"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20D3101C" w14:textId="77777777" w:rsidR="00897808" w:rsidRPr="0027404A" w:rsidRDefault="00897808" w:rsidP="00B14606">
            <w:pPr>
              <w:pStyle w:val="a3"/>
              <w:spacing w:before="0" w:beforeAutospacing="0" w:after="0" w:afterAutospacing="0"/>
              <w:jc w:val="center"/>
              <w:rPr>
                <w:sz w:val="23"/>
                <w:szCs w:val="23"/>
              </w:rPr>
            </w:pPr>
            <w:r w:rsidRPr="0027404A">
              <w:rPr>
                <w:sz w:val="23"/>
                <w:szCs w:val="23"/>
              </w:rPr>
              <w:t>Найменування спеціального устаткування/</w:t>
            </w:r>
            <w:r w:rsidRPr="0027404A">
              <w:rPr>
                <w:sz w:val="23"/>
                <w:szCs w:val="23"/>
              </w:rPr>
              <w:br/>
              <w:t>нематеріальних активів</w:t>
            </w:r>
          </w:p>
        </w:tc>
        <w:tc>
          <w:tcPr>
            <w:tcW w:w="126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1DB9FE" w14:textId="77777777" w:rsidR="00897808" w:rsidRPr="0027404A" w:rsidRDefault="00897808" w:rsidP="00B14606">
            <w:pPr>
              <w:pStyle w:val="a3"/>
              <w:spacing w:before="0" w:beforeAutospacing="0" w:after="0" w:afterAutospacing="0"/>
              <w:jc w:val="center"/>
              <w:rPr>
                <w:sz w:val="23"/>
                <w:szCs w:val="23"/>
              </w:rPr>
            </w:pPr>
            <w:r w:rsidRPr="0027404A">
              <w:rPr>
                <w:sz w:val="23"/>
                <w:szCs w:val="23"/>
              </w:rPr>
              <w:t>Одиниця виміру</w:t>
            </w:r>
          </w:p>
        </w:tc>
        <w:tc>
          <w:tcPr>
            <w:tcW w:w="144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752B79" w14:textId="77777777" w:rsidR="00897808" w:rsidRPr="0027404A" w:rsidRDefault="00897808" w:rsidP="00B14606">
            <w:pPr>
              <w:pStyle w:val="a3"/>
              <w:spacing w:before="0" w:beforeAutospacing="0" w:after="0" w:afterAutospacing="0"/>
              <w:jc w:val="center"/>
              <w:rPr>
                <w:sz w:val="23"/>
                <w:szCs w:val="23"/>
              </w:rPr>
            </w:pPr>
            <w:r w:rsidRPr="0027404A">
              <w:rPr>
                <w:sz w:val="23"/>
                <w:szCs w:val="23"/>
              </w:rPr>
              <w:t>Необхідна кількість</w:t>
            </w:r>
          </w:p>
        </w:tc>
        <w:tc>
          <w:tcPr>
            <w:tcW w:w="161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11B7DE" w14:textId="77777777" w:rsidR="00897808" w:rsidRPr="0027404A" w:rsidRDefault="00897808" w:rsidP="00B14606">
            <w:pPr>
              <w:pStyle w:val="a3"/>
              <w:spacing w:before="0" w:beforeAutospacing="0" w:after="0" w:afterAutospacing="0"/>
              <w:jc w:val="center"/>
              <w:rPr>
                <w:sz w:val="23"/>
                <w:szCs w:val="23"/>
              </w:rPr>
            </w:pPr>
            <w:r w:rsidRPr="0027404A">
              <w:rPr>
                <w:sz w:val="23"/>
                <w:szCs w:val="23"/>
              </w:rPr>
              <w:t>Орієнтовна вартість одиниці, тис. гривень</w:t>
            </w:r>
          </w:p>
        </w:tc>
        <w:tc>
          <w:tcPr>
            <w:tcW w:w="2165"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17C7A3AE" w14:textId="77777777" w:rsidR="00897808" w:rsidRPr="0027404A" w:rsidRDefault="00897808" w:rsidP="00B14606">
            <w:pPr>
              <w:pStyle w:val="a3"/>
              <w:spacing w:before="0" w:beforeAutospacing="0" w:after="0" w:afterAutospacing="0"/>
              <w:ind w:hanging="1"/>
              <w:jc w:val="center"/>
              <w:rPr>
                <w:sz w:val="23"/>
                <w:szCs w:val="23"/>
              </w:rPr>
            </w:pPr>
            <w:r w:rsidRPr="0027404A">
              <w:rPr>
                <w:sz w:val="23"/>
                <w:szCs w:val="23"/>
              </w:rPr>
              <w:t xml:space="preserve">Загальна вартість, </w:t>
            </w:r>
            <w:r w:rsidRPr="0027404A">
              <w:rPr>
                <w:sz w:val="23"/>
                <w:szCs w:val="23"/>
              </w:rPr>
              <w:br/>
              <w:t>тис. гривень</w:t>
            </w:r>
          </w:p>
        </w:tc>
      </w:tr>
      <w:tr w:rsidR="00897808" w:rsidRPr="00E417A0" w14:paraId="09813548" w14:textId="77777777" w:rsidTr="00B14606">
        <w:tc>
          <w:tcPr>
            <w:tcW w:w="3246" w:type="dxa"/>
            <w:tcBorders>
              <w:top w:val="single" w:sz="4" w:space="0" w:color="auto"/>
              <w:left w:val="nil"/>
              <w:bottom w:val="nil"/>
              <w:right w:val="nil"/>
            </w:tcBorders>
          </w:tcPr>
          <w:p w14:paraId="68889A25" w14:textId="77777777" w:rsidR="00897808" w:rsidRPr="00E417A0" w:rsidRDefault="00897808" w:rsidP="00B14606">
            <w:pPr>
              <w:pStyle w:val="a3"/>
              <w:spacing w:before="0" w:beforeAutospacing="0" w:after="0" w:afterAutospacing="0"/>
              <w:jc w:val="center"/>
              <w:rPr>
                <w:highlight w:val="yellow"/>
              </w:rPr>
            </w:pPr>
          </w:p>
        </w:tc>
        <w:tc>
          <w:tcPr>
            <w:tcW w:w="1260" w:type="dxa"/>
            <w:tcBorders>
              <w:top w:val="single" w:sz="4" w:space="0" w:color="auto"/>
              <w:left w:val="nil"/>
              <w:bottom w:val="nil"/>
              <w:right w:val="nil"/>
            </w:tcBorders>
          </w:tcPr>
          <w:p w14:paraId="5B8E7E9E" w14:textId="77777777" w:rsidR="00897808" w:rsidRPr="00E417A0" w:rsidRDefault="00897808" w:rsidP="00B14606">
            <w:pPr>
              <w:pStyle w:val="a3"/>
              <w:spacing w:before="0" w:beforeAutospacing="0" w:after="0" w:afterAutospacing="0"/>
              <w:jc w:val="center"/>
              <w:rPr>
                <w:highlight w:val="yellow"/>
              </w:rPr>
            </w:pPr>
          </w:p>
        </w:tc>
        <w:tc>
          <w:tcPr>
            <w:tcW w:w="1440" w:type="dxa"/>
            <w:tcBorders>
              <w:top w:val="single" w:sz="4" w:space="0" w:color="auto"/>
              <w:left w:val="nil"/>
              <w:bottom w:val="nil"/>
              <w:right w:val="nil"/>
            </w:tcBorders>
          </w:tcPr>
          <w:p w14:paraId="049C52F0" w14:textId="77777777" w:rsidR="00897808" w:rsidRPr="00E417A0" w:rsidRDefault="00897808" w:rsidP="00B14606">
            <w:pPr>
              <w:pStyle w:val="a3"/>
              <w:spacing w:before="0" w:beforeAutospacing="0" w:after="0" w:afterAutospacing="0"/>
              <w:jc w:val="center"/>
              <w:rPr>
                <w:highlight w:val="yellow"/>
              </w:rPr>
            </w:pPr>
          </w:p>
        </w:tc>
        <w:tc>
          <w:tcPr>
            <w:tcW w:w="1615" w:type="dxa"/>
            <w:tcBorders>
              <w:top w:val="single" w:sz="4" w:space="0" w:color="auto"/>
              <w:left w:val="nil"/>
              <w:bottom w:val="nil"/>
              <w:right w:val="nil"/>
            </w:tcBorders>
          </w:tcPr>
          <w:p w14:paraId="7C266500" w14:textId="77777777" w:rsidR="00897808" w:rsidRPr="00E417A0" w:rsidRDefault="00897808" w:rsidP="00B14606">
            <w:pPr>
              <w:pStyle w:val="a3"/>
              <w:spacing w:before="0" w:beforeAutospacing="0" w:after="0" w:afterAutospacing="0"/>
              <w:jc w:val="center"/>
              <w:rPr>
                <w:highlight w:val="yellow"/>
              </w:rPr>
            </w:pPr>
          </w:p>
        </w:tc>
        <w:tc>
          <w:tcPr>
            <w:tcW w:w="2165" w:type="dxa"/>
            <w:tcBorders>
              <w:top w:val="single" w:sz="4" w:space="0" w:color="auto"/>
              <w:left w:val="nil"/>
              <w:bottom w:val="nil"/>
              <w:right w:val="nil"/>
            </w:tcBorders>
          </w:tcPr>
          <w:p w14:paraId="67FDAA75" w14:textId="77777777" w:rsidR="00897808" w:rsidRPr="00E417A0" w:rsidRDefault="00897808" w:rsidP="00B14606">
            <w:pPr>
              <w:pStyle w:val="a3"/>
              <w:spacing w:before="0" w:beforeAutospacing="0" w:after="0" w:afterAutospacing="0"/>
              <w:jc w:val="center"/>
              <w:rPr>
                <w:highlight w:val="yellow"/>
              </w:rPr>
            </w:pPr>
          </w:p>
        </w:tc>
      </w:tr>
    </w:tbl>
    <w:p w14:paraId="3CE5B86A" w14:textId="77777777" w:rsidR="00897808" w:rsidRPr="00E171C5" w:rsidRDefault="00897808" w:rsidP="00897808">
      <w:pPr>
        <w:pStyle w:val="a3"/>
        <w:spacing w:before="0" w:beforeAutospacing="0" w:after="0" w:afterAutospacing="0"/>
        <w:ind w:firstLine="709"/>
        <w:jc w:val="both"/>
        <w:rPr>
          <w:bCs/>
          <w:sz w:val="28"/>
          <w:szCs w:val="28"/>
        </w:rPr>
      </w:pPr>
      <w:r w:rsidRPr="00E171C5">
        <w:rPr>
          <w:bCs/>
          <w:sz w:val="28"/>
          <w:szCs w:val="28"/>
        </w:rPr>
        <w:t>3)</w:t>
      </w:r>
      <w:r w:rsidR="00152258" w:rsidRPr="00E171C5">
        <w:rPr>
          <w:bCs/>
          <w:sz w:val="28"/>
          <w:szCs w:val="28"/>
        </w:rPr>
        <w:t> </w:t>
      </w:r>
      <w:r w:rsidRPr="00E171C5">
        <w:rPr>
          <w:bCs/>
          <w:sz w:val="28"/>
          <w:szCs w:val="28"/>
        </w:rPr>
        <w:t xml:space="preserve">назва бюджетної програми та КПКВ, за якою передбачено виконання завдання (проекту); </w:t>
      </w:r>
    </w:p>
    <w:p w14:paraId="14943999" w14:textId="77777777" w:rsidR="006018B0" w:rsidRPr="00E171C5" w:rsidRDefault="006018B0" w:rsidP="006018B0">
      <w:pPr>
        <w:pStyle w:val="14"/>
        <w:shd w:val="clear" w:color="auto" w:fill="auto"/>
        <w:tabs>
          <w:tab w:val="left" w:pos="851"/>
          <w:tab w:val="left" w:pos="990"/>
        </w:tabs>
        <w:spacing w:before="0" w:after="0" w:line="204" w:lineRule="auto"/>
        <w:ind w:left="567"/>
        <w:jc w:val="both"/>
        <w:rPr>
          <w:b w:val="0"/>
          <w:color w:val="000000" w:themeColor="text1"/>
          <w:sz w:val="28"/>
          <w:szCs w:val="28"/>
        </w:rPr>
      </w:pPr>
      <w:r w:rsidRPr="00E171C5">
        <w:rPr>
          <w:b w:val="0"/>
          <w:color w:val="000000" w:themeColor="text1"/>
          <w:sz w:val="28"/>
          <w:szCs w:val="28"/>
        </w:rPr>
        <w:t xml:space="preserve">КПКВ 5991010 Парламентський контроль за додержанням конституційних прав і свобод людини. </w:t>
      </w:r>
    </w:p>
    <w:p w14:paraId="67FE7F24" w14:textId="77777777" w:rsidR="008B0201" w:rsidRPr="00642C07" w:rsidRDefault="008B0201" w:rsidP="00897808">
      <w:pPr>
        <w:pStyle w:val="a3"/>
        <w:spacing w:before="0" w:beforeAutospacing="0" w:after="0" w:afterAutospacing="0"/>
        <w:ind w:firstLine="709"/>
        <w:jc w:val="both"/>
        <w:rPr>
          <w:sz w:val="16"/>
          <w:szCs w:val="16"/>
          <w:highlight w:val="yellow"/>
        </w:rPr>
      </w:pPr>
    </w:p>
    <w:p w14:paraId="296083F0" w14:textId="63743C1D" w:rsidR="00897808" w:rsidRPr="00E171C5" w:rsidRDefault="00897808" w:rsidP="00897808">
      <w:pPr>
        <w:pStyle w:val="a3"/>
        <w:spacing w:before="0" w:beforeAutospacing="0" w:after="0" w:afterAutospacing="0"/>
        <w:ind w:firstLine="709"/>
        <w:jc w:val="both"/>
        <w:rPr>
          <w:bCs/>
          <w:sz w:val="28"/>
          <w:szCs w:val="28"/>
        </w:rPr>
      </w:pPr>
      <w:r w:rsidRPr="00E171C5">
        <w:rPr>
          <w:bCs/>
          <w:sz w:val="28"/>
          <w:szCs w:val="28"/>
        </w:rPr>
        <w:t>4) фактичний обсяг фінансування завдання (проекту) за минулі роки за рахунок коштів, передбачених у державному бюджеті для фінансування завдань (проектів) Національної програми інформатизації, за роками (заповнюється за наявності такого фінансування).</w:t>
      </w:r>
    </w:p>
    <w:p w14:paraId="7D331B5E" w14:textId="034E6850" w:rsidR="00471D0F" w:rsidRDefault="00471D0F" w:rsidP="00471D0F">
      <w:pPr>
        <w:pStyle w:val="a3"/>
        <w:spacing w:before="0" w:beforeAutospacing="0" w:after="0" w:afterAutospacing="0"/>
        <w:ind w:firstLine="709"/>
        <w:jc w:val="both"/>
        <w:rPr>
          <w:sz w:val="28"/>
          <w:szCs w:val="28"/>
        </w:rPr>
      </w:pPr>
      <w:r w:rsidRPr="00E171C5">
        <w:rPr>
          <w:sz w:val="28"/>
          <w:szCs w:val="28"/>
        </w:rPr>
        <w:t>Фінансування відсутнє.</w:t>
      </w:r>
    </w:p>
    <w:p w14:paraId="72047504" w14:textId="77777777" w:rsidR="004404AA" w:rsidRPr="00642C07" w:rsidRDefault="004404AA" w:rsidP="00471D0F">
      <w:pPr>
        <w:pStyle w:val="a3"/>
        <w:spacing w:before="0" w:beforeAutospacing="0" w:after="0" w:afterAutospacing="0"/>
        <w:ind w:firstLine="709"/>
        <w:jc w:val="both"/>
        <w:rPr>
          <w:sz w:val="16"/>
          <w:szCs w:val="16"/>
        </w:rPr>
      </w:pPr>
    </w:p>
    <w:p w14:paraId="1A1BEB43" w14:textId="3D4FFE7B" w:rsidR="00B04C1C" w:rsidRPr="00E171C5" w:rsidRDefault="00B04C1C" w:rsidP="00B04C1C">
      <w:pPr>
        <w:pStyle w:val="a3"/>
        <w:spacing w:before="0" w:beforeAutospacing="0" w:after="0" w:afterAutospacing="0"/>
        <w:ind w:firstLine="709"/>
        <w:jc w:val="both"/>
        <w:rPr>
          <w:bCs/>
          <w:sz w:val="28"/>
          <w:szCs w:val="28"/>
        </w:rPr>
      </w:pPr>
      <w:r w:rsidRPr="00E171C5">
        <w:rPr>
          <w:bCs/>
          <w:sz w:val="28"/>
          <w:szCs w:val="28"/>
        </w:rPr>
        <w:t>5) очікувані результати виконання завдання (проекту) (функціональні, інтеграційні та технічні характеристики продукції, яка буде створена в результаті виконання завдання (проекту):</w:t>
      </w:r>
    </w:p>
    <w:p w14:paraId="3C1D2D73" w14:textId="28CEE697" w:rsidR="00B04C1C" w:rsidRDefault="00B04C1C" w:rsidP="00B04C1C">
      <w:pPr>
        <w:pStyle w:val="a3"/>
        <w:spacing w:before="0" w:beforeAutospacing="0" w:after="0" w:afterAutospacing="0"/>
        <w:ind w:firstLine="709"/>
        <w:jc w:val="both"/>
        <w:rPr>
          <w:color w:val="000000"/>
          <w:sz w:val="28"/>
          <w:szCs w:val="28"/>
          <w:lang w:eastAsia="uk-UA"/>
        </w:rPr>
      </w:pPr>
      <w:r w:rsidRPr="00E171C5">
        <w:rPr>
          <w:color w:val="000000"/>
          <w:sz w:val="28"/>
          <w:szCs w:val="28"/>
          <w:lang w:eastAsia="uk-UA"/>
        </w:rPr>
        <w:t>Система забезпечить зручний доступ, зберігання та організацію інформації про права людини, звернення громадян та інші релевантні дані, вбудовані аналітичні інструменти допоможуть вивчати статистику, аналізувати показники роботи та створювати звіти. А також інтеграція з Corezoid Process Engine дозволить автоматизувати робочі процеси, спростити їх виконання та забезпечити вчасну реакцію на звернення.</w:t>
      </w:r>
    </w:p>
    <w:p w14:paraId="24710300" w14:textId="77777777" w:rsidR="00642C07" w:rsidRPr="00642C07" w:rsidRDefault="00642C07" w:rsidP="00B04C1C">
      <w:pPr>
        <w:pStyle w:val="a3"/>
        <w:spacing w:before="0" w:beforeAutospacing="0" w:after="0" w:afterAutospacing="0"/>
        <w:ind w:firstLine="709"/>
        <w:jc w:val="both"/>
        <w:rPr>
          <w:color w:val="000000"/>
          <w:sz w:val="16"/>
          <w:szCs w:val="16"/>
          <w:lang w:eastAsia="uk-UA"/>
        </w:rPr>
      </w:pPr>
    </w:p>
    <w:p w14:paraId="3CF54DB3" w14:textId="30AAF839" w:rsidR="00B04C1C" w:rsidRPr="00E171C5" w:rsidRDefault="002D7E87" w:rsidP="00B04C1C">
      <w:pPr>
        <w:pStyle w:val="a3"/>
        <w:spacing w:before="0" w:beforeAutospacing="0" w:after="0" w:afterAutospacing="0"/>
        <w:ind w:firstLine="709"/>
        <w:jc w:val="both"/>
        <w:rPr>
          <w:bCs/>
          <w:sz w:val="28"/>
          <w:szCs w:val="28"/>
          <w:lang w:val="en-US"/>
        </w:rPr>
      </w:pPr>
      <w:r w:rsidRPr="00E171C5">
        <w:rPr>
          <w:bCs/>
          <w:sz w:val="28"/>
          <w:szCs w:val="28"/>
        </w:rPr>
        <w:t>6</w:t>
      </w:r>
      <w:r w:rsidR="00B04C1C" w:rsidRPr="00E171C5">
        <w:rPr>
          <w:bCs/>
          <w:sz w:val="28"/>
          <w:szCs w:val="28"/>
        </w:rPr>
        <w:t>) очікувані переваги нової продукції перед існуючими вітчизняними та зарубіжними аналогами:</w:t>
      </w:r>
    </w:p>
    <w:p w14:paraId="29B2A0B3" w14:textId="77777777" w:rsidR="00B04C1C" w:rsidRPr="00E171C5" w:rsidRDefault="00B04C1C" w:rsidP="00B04C1C">
      <w:pPr>
        <w:pStyle w:val="a3"/>
        <w:spacing w:before="0" w:beforeAutospacing="0" w:after="0" w:afterAutospacing="0"/>
        <w:ind w:firstLine="709"/>
        <w:jc w:val="both"/>
        <w:rPr>
          <w:bCs/>
          <w:sz w:val="28"/>
          <w:szCs w:val="28"/>
        </w:rPr>
      </w:pPr>
      <w:r w:rsidRPr="00E171C5">
        <w:rPr>
          <w:sz w:val="28"/>
          <w:szCs w:val="28"/>
        </w:rPr>
        <w:t xml:space="preserve">Готових рішень не існує. Передбачається налаштування розширеного функціоналу у взаємодії з існуючим програмним забезпеченням. </w:t>
      </w:r>
      <w:r w:rsidRPr="00E171C5">
        <w:rPr>
          <w:bCs/>
          <w:sz w:val="28"/>
          <w:szCs w:val="28"/>
        </w:rPr>
        <w:t xml:space="preserve">1) перелік </w:t>
      </w:r>
      <w:r w:rsidRPr="00E171C5">
        <w:rPr>
          <w:bCs/>
          <w:sz w:val="28"/>
          <w:szCs w:val="28"/>
        </w:rPr>
        <w:lastRenderedPageBreak/>
        <w:t>продукції (послуг), які передбачається отримати в результаті виконання завдання (проекту), її практичне значення, можливість використання в органах державної влади, на підприємствах, в установах тощо;</w:t>
      </w:r>
    </w:p>
    <w:p w14:paraId="44CBB03E" w14:textId="77777777" w:rsidR="00B04C1C" w:rsidRPr="00E171C5" w:rsidRDefault="00B04C1C" w:rsidP="00B04C1C">
      <w:pPr>
        <w:pStyle w:val="a3"/>
        <w:spacing w:before="0" w:beforeAutospacing="0" w:after="0" w:afterAutospacing="0"/>
        <w:ind w:firstLine="709"/>
        <w:jc w:val="both"/>
        <w:rPr>
          <w:sz w:val="28"/>
          <w:szCs w:val="28"/>
        </w:rPr>
      </w:pPr>
      <w:r w:rsidRPr="00E171C5">
        <w:rPr>
          <w:sz w:val="28"/>
          <w:szCs w:val="28"/>
        </w:rPr>
        <w:t>Використання створеної CRM-системи для Секретаріату Уповноваженого Верховної Ради України з прав людини буде включати різні аспекти та функціональні можливості, спрямовані на забезпечення ефективної роботи, зручного обслуговування та забезпечення прав людини. Наприклад: обробка та аналіз звернень, автоматизація робочих процесів, користувацька підтримка, аналітика та звіти, безпека даних.</w:t>
      </w:r>
    </w:p>
    <w:p w14:paraId="6F909E75" w14:textId="77777777" w:rsidR="00B04C1C" w:rsidRPr="00727C82" w:rsidRDefault="00B04C1C" w:rsidP="00471D0F">
      <w:pPr>
        <w:pStyle w:val="a3"/>
        <w:spacing w:before="0" w:beforeAutospacing="0" w:after="0" w:afterAutospacing="0"/>
        <w:ind w:firstLine="709"/>
        <w:jc w:val="both"/>
        <w:rPr>
          <w:sz w:val="20"/>
          <w:szCs w:val="20"/>
        </w:rPr>
      </w:pPr>
    </w:p>
    <w:p w14:paraId="695B53B2" w14:textId="77777777" w:rsidR="001F13DD" w:rsidRPr="00727C82" w:rsidRDefault="001F13DD" w:rsidP="00897808">
      <w:pPr>
        <w:pStyle w:val="a3"/>
        <w:spacing w:before="0" w:beforeAutospacing="0" w:after="0" w:afterAutospacing="0"/>
        <w:ind w:firstLine="709"/>
        <w:jc w:val="both"/>
        <w:rPr>
          <w:b/>
          <w:sz w:val="16"/>
          <w:szCs w:val="16"/>
        </w:rPr>
      </w:pPr>
    </w:p>
    <w:p w14:paraId="0395F953" w14:textId="7704846D" w:rsidR="00897808" w:rsidRPr="00E171C5" w:rsidRDefault="002D7E87" w:rsidP="00897808">
      <w:pPr>
        <w:pStyle w:val="a3"/>
        <w:spacing w:before="0" w:beforeAutospacing="0" w:after="0" w:afterAutospacing="0"/>
        <w:ind w:firstLine="709"/>
        <w:jc w:val="both"/>
        <w:rPr>
          <w:b/>
          <w:sz w:val="28"/>
          <w:szCs w:val="28"/>
        </w:rPr>
      </w:pPr>
      <w:r w:rsidRPr="00E171C5">
        <w:rPr>
          <w:b/>
          <w:sz w:val="28"/>
          <w:szCs w:val="28"/>
        </w:rPr>
        <w:t>8.</w:t>
      </w:r>
      <w:r w:rsidR="00897808" w:rsidRPr="00E171C5">
        <w:rPr>
          <w:b/>
          <w:sz w:val="28"/>
          <w:szCs w:val="28"/>
        </w:rPr>
        <w:t xml:space="preserve"> Запланована процедура закупівлі завдання (проекту).</w:t>
      </w:r>
    </w:p>
    <w:p w14:paraId="1386E92A" w14:textId="77777777" w:rsidR="002D7E87" w:rsidRPr="00E171C5" w:rsidRDefault="002D7E87" w:rsidP="00E171C5">
      <w:pPr>
        <w:jc w:val="both"/>
        <w:rPr>
          <w:sz w:val="28"/>
          <w:szCs w:val="28"/>
        </w:rPr>
      </w:pPr>
      <w:r w:rsidRPr="00E171C5">
        <w:rPr>
          <w:sz w:val="28"/>
          <w:szCs w:val="28"/>
        </w:rPr>
        <w:t xml:space="preserve">Відкриті торги з особливостями відповідно до </w:t>
      </w:r>
      <w:bookmarkStart w:id="2" w:name="bookmark16"/>
      <w:r w:rsidRPr="00E171C5">
        <w:rPr>
          <w:sz w:val="28"/>
          <w:szCs w:val="28"/>
        </w:rPr>
        <w:t xml:space="preserve">постанови Кабінету Міністрів України від 12.10.2022 р. № 1178  </w:t>
      </w:r>
      <w:bookmarkStart w:id="3" w:name="n3"/>
      <w:bookmarkEnd w:id="3"/>
      <w:r w:rsidRPr="00E171C5">
        <w:rPr>
          <w:sz w:val="28"/>
          <w:szCs w:val="28"/>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ABA229" w14:textId="7DE4EF21" w:rsidR="002D7E87" w:rsidRPr="00E171C5" w:rsidRDefault="002D7E87" w:rsidP="002D7E87">
      <w:pPr>
        <w:spacing w:line="204" w:lineRule="auto"/>
        <w:ind w:firstLine="567"/>
        <w:jc w:val="both"/>
        <w:rPr>
          <w:color w:val="000000" w:themeColor="text1"/>
          <w:sz w:val="28"/>
          <w:szCs w:val="28"/>
        </w:rPr>
      </w:pPr>
      <w:r w:rsidRPr="00E171C5">
        <w:rPr>
          <w:color w:val="000000" w:themeColor="text1"/>
          <w:sz w:val="28"/>
          <w:szCs w:val="28"/>
        </w:rPr>
        <w:t>Оголошення</w:t>
      </w:r>
      <w:r w:rsidR="009102AB">
        <w:rPr>
          <w:color w:val="000000" w:themeColor="text1"/>
          <w:sz w:val="28"/>
          <w:szCs w:val="28"/>
          <w:lang w:val="en-US"/>
        </w:rPr>
        <w:t>:</w:t>
      </w:r>
      <w:r w:rsidR="00A4032F">
        <w:rPr>
          <w:color w:val="000000" w:themeColor="text1"/>
          <w:sz w:val="28"/>
          <w:szCs w:val="28"/>
          <w:lang w:val="en-US"/>
        </w:rPr>
        <w:t xml:space="preserve"> </w:t>
      </w:r>
      <w:r w:rsidR="009102AB" w:rsidRPr="009102AB">
        <w:rPr>
          <w:color w:val="333333"/>
          <w:sz w:val="28"/>
          <w:szCs w:val="28"/>
          <w:shd w:val="clear" w:color="auto" w:fill="FFFFFF"/>
        </w:rPr>
        <w:t>UA-2023-11-09-015158-a</w:t>
      </w:r>
      <w:bookmarkEnd w:id="2"/>
    </w:p>
    <w:p w14:paraId="0878D7B0" w14:textId="0EC64F2A" w:rsidR="002D7E87" w:rsidRPr="00E171C5" w:rsidRDefault="002D7E87" w:rsidP="002D7E87">
      <w:pPr>
        <w:pStyle w:val="40"/>
        <w:numPr>
          <w:ilvl w:val="0"/>
          <w:numId w:val="37"/>
        </w:numPr>
        <w:shd w:val="clear" w:color="auto" w:fill="auto"/>
        <w:tabs>
          <w:tab w:val="left" w:pos="851"/>
          <w:tab w:val="left" w:pos="10490"/>
        </w:tabs>
        <w:spacing w:before="0" w:after="0" w:line="204" w:lineRule="auto"/>
        <w:ind w:firstLine="567"/>
        <w:rPr>
          <w:b w:val="0"/>
          <w:color w:val="000000" w:themeColor="text1"/>
          <w:sz w:val="28"/>
          <w:szCs w:val="28"/>
        </w:rPr>
      </w:pPr>
      <w:r w:rsidRPr="00E171C5">
        <w:rPr>
          <w:b w:val="0"/>
          <w:color w:val="000000" w:themeColor="text1"/>
          <w:sz w:val="28"/>
          <w:szCs w:val="28"/>
          <w:u w:val="single"/>
        </w:rPr>
        <w:t>перелік продукції (послуг), які передбачається отримати в результаті виконання завдання (проекту), її практичне значення, можливість використання в органах державної влади, на підприємствах, в установах тощо</w:t>
      </w:r>
      <w:r w:rsidR="00801B1D" w:rsidRPr="00E171C5">
        <w:rPr>
          <w:b w:val="0"/>
          <w:color w:val="000000" w:themeColor="text1"/>
          <w:sz w:val="28"/>
          <w:szCs w:val="28"/>
        </w:rPr>
        <w:t>:</w:t>
      </w:r>
    </w:p>
    <w:p w14:paraId="348E31B7" w14:textId="77777777" w:rsidR="00801B1D" w:rsidRPr="00E171C5" w:rsidRDefault="002D7E87" w:rsidP="00801B1D">
      <w:pPr>
        <w:pStyle w:val="a3"/>
        <w:spacing w:before="0" w:beforeAutospacing="0" w:after="0" w:afterAutospacing="0"/>
        <w:ind w:firstLine="709"/>
        <w:jc w:val="both"/>
        <w:rPr>
          <w:sz w:val="28"/>
          <w:szCs w:val="28"/>
        </w:rPr>
      </w:pPr>
      <w:bookmarkStart w:id="4" w:name="bookmark17"/>
      <w:r w:rsidRPr="00E171C5">
        <w:rPr>
          <w:sz w:val="28"/>
          <w:szCs w:val="28"/>
        </w:rPr>
        <w:t>Послуги зі створення та впровадження CRM-системи для Секретаріату Уповноваженого Верхо</w:t>
      </w:r>
      <w:r w:rsidR="00801B1D" w:rsidRPr="00E171C5">
        <w:rPr>
          <w:sz w:val="28"/>
          <w:szCs w:val="28"/>
        </w:rPr>
        <w:t>вної Ради України з прав людини. Використання створеної CRM-системи для Секретаріату У</w:t>
      </w:r>
      <w:bookmarkStart w:id="5" w:name="_GoBack"/>
      <w:bookmarkEnd w:id="5"/>
      <w:r w:rsidR="00801B1D" w:rsidRPr="00E171C5">
        <w:rPr>
          <w:sz w:val="28"/>
          <w:szCs w:val="28"/>
        </w:rPr>
        <w:t>повноваженого Верховної Ради України з прав людини буде включати різні аспекти та функціональні можливості, спрямовані на забезпечення ефективної роботи, зручного обслуговування та забезпечення прав людини. Наприклад: обробка та аналіз звернень, автоматизація робочих процесів, користувацька підтримка, аналітика та звіти, безпека даних.</w:t>
      </w:r>
    </w:p>
    <w:p w14:paraId="6E305E7F" w14:textId="40987A07" w:rsidR="00801B1D" w:rsidRPr="00727C82" w:rsidRDefault="00801B1D" w:rsidP="00801B1D">
      <w:pPr>
        <w:pStyle w:val="14"/>
        <w:shd w:val="clear" w:color="auto" w:fill="auto"/>
        <w:tabs>
          <w:tab w:val="left" w:pos="851"/>
        </w:tabs>
        <w:spacing w:before="0" w:after="3" w:line="204" w:lineRule="auto"/>
        <w:ind w:left="567"/>
        <w:jc w:val="both"/>
        <w:rPr>
          <w:b w:val="0"/>
          <w:sz w:val="16"/>
          <w:szCs w:val="16"/>
        </w:rPr>
      </w:pPr>
    </w:p>
    <w:p w14:paraId="0D23BA04" w14:textId="2A446403" w:rsidR="002D7E87" w:rsidRPr="00E171C5" w:rsidRDefault="00801B1D" w:rsidP="00801B1D">
      <w:pPr>
        <w:pStyle w:val="14"/>
        <w:shd w:val="clear" w:color="auto" w:fill="auto"/>
        <w:tabs>
          <w:tab w:val="left" w:pos="851"/>
        </w:tabs>
        <w:spacing w:before="0" w:after="3" w:line="204" w:lineRule="auto"/>
        <w:jc w:val="both"/>
        <w:rPr>
          <w:b w:val="0"/>
          <w:color w:val="000000" w:themeColor="text1"/>
          <w:sz w:val="28"/>
          <w:szCs w:val="28"/>
          <w:u w:val="single"/>
        </w:rPr>
      </w:pPr>
      <w:r w:rsidRPr="00E171C5">
        <w:rPr>
          <w:sz w:val="28"/>
          <w:szCs w:val="28"/>
        </w:rPr>
        <w:t xml:space="preserve">        </w:t>
      </w:r>
      <w:r w:rsidRPr="00E171C5">
        <w:rPr>
          <w:b w:val="0"/>
          <w:sz w:val="28"/>
          <w:szCs w:val="28"/>
        </w:rPr>
        <w:t xml:space="preserve">2) </w:t>
      </w:r>
      <w:r w:rsidR="002D7E87" w:rsidRPr="00E171C5">
        <w:rPr>
          <w:b w:val="0"/>
          <w:color w:val="000000" w:themeColor="text1"/>
          <w:sz w:val="28"/>
          <w:szCs w:val="28"/>
          <w:u w:val="single"/>
        </w:rPr>
        <w:t>потенційні споживачі продукції (послуг).</w:t>
      </w:r>
      <w:bookmarkEnd w:id="4"/>
    </w:p>
    <w:p w14:paraId="2EA3F46F" w14:textId="4F06787E" w:rsidR="002D7E87" w:rsidRPr="00E171C5" w:rsidRDefault="002D7E87" w:rsidP="002D7E87">
      <w:pPr>
        <w:pStyle w:val="14"/>
        <w:shd w:val="clear" w:color="auto" w:fill="FFFFFF" w:themeFill="background1"/>
        <w:tabs>
          <w:tab w:val="left" w:pos="851"/>
        </w:tabs>
        <w:spacing w:before="0" w:after="0" w:line="204" w:lineRule="auto"/>
        <w:ind w:firstLine="567"/>
        <w:jc w:val="both"/>
        <w:rPr>
          <w:b w:val="0"/>
          <w:color w:val="000000" w:themeColor="text1"/>
          <w:sz w:val="28"/>
          <w:szCs w:val="28"/>
        </w:rPr>
      </w:pPr>
      <w:bookmarkStart w:id="6" w:name="bookmark18"/>
      <w:r w:rsidRPr="00E171C5">
        <w:rPr>
          <w:b w:val="0"/>
          <w:color w:val="000000" w:themeColor="text1"/>
          <w:sz w:val="28"/>
          <w:szCs w:val="28"/>
        </w:rPr>
        <w:t>Працівники структурних підрозділів Секретаріату Уповноваженого Верховної Ради України з прав людини, громадяни</w:t>
      </w:r>
    </w:p>
    <w:p w14:paraId="62E51D04" w14:textId="77777777" w:rsidR="002D7E87" w:rsidRPr="00E171C5" w:rsidRDefault="002D7E87" w:rsidP="002D7E87">
      <w:pPr>
        <w:pStyle w:val="14"/>
        <w:shd w:val="clear" w:color="auto" w:fill="auto"/>
        <w:tabs>
          <w:tab w:val="left" w:pos="851"/>
        </w:tabs>
        <w:spacing w:before="0" w:after="0" w:line="204" w:lineRule="auto"/>
        <w:ind w:firstLine="567"/>
        <w:jc w:val="both"/>
        <w:rPr>
          <w:b w:val="0"/>
          <w:color w:val="000000" w:themeColor="text1"/>
          <w:sz w:val="28"/>
          <w:szCs w:val="28"/>
        </w:rPr>
      </w:pPr>
    </w:p>
    <w:p w14:paraId="0A97025D" w14:textId="292F1FCE" w:rsidR="002D7E87" w:rsidRPr="00E171C5" w:rsidRDefault="00801B1D" w:rsidP="00801B1D">
      <w:pPr>
        <w:pStyle w:val="14"/>
        <w:shd w:val="clear" w:color="auto" w:fill="auto"/>
        <w:tabs>
          <w:tab w:val="left" w:pos="851"/>
        </w:tabs>
        <w:spacing w:before="0" w:after="0" w:line="204" w:lineRule="auto"/>
        <w:jc w:val="both"/>
        <w:rPr>
          <w:b w:val="0"/>
          <w:color w:val="000000" w:themeColor="text1"/>
          <w:sz w:val="28"/>
          <w:szCs w:val="28"/>
          <w:u w:val="single"/>
        </w:rPr>
      </w:pPr>
      <w:r w:rsidRPr="00E171C5">
        <w:rPr>
          <w:b w:val="0"/>
          <w:color w:val="000000" w:themeColor="text1"/>
          <w:sz w:val="28"/>
          <w:szCs w:val="28"/>
        </w:rPr>
        <w:t xml:space="preserve">        </w:t>
      </w:r>
      <w:r w:rsidRPr="00E171C5">
        <w:rPr>
          <w:b w:val="0"/>
          <w:color w:val="000000" w:themeColor="text1"/>
          <w:sz w:val="28"/>
          <w:szCs w:val="28"/>
          <w:u w:val="single"/>
        </w:rPr>
        <w:t xml:space="preserve">3) </w:t>
      </w:r>
      <w:r w:rsidR="002D7E87" w:rsidRPr="00E171C5">
        <w:rPr>
          <w:b w:val="0"/>
          <w:color w:val="000000" w:themeColor="text1"/>
          <w:sz w:val="28"/>
          <w:szCs w:val="28"/>
          <w:u w:val="single"/>
        </w:rPr>
        <w:t>оцінка витрат на використання продукції.</w:t>
      </w:r>
      <w:bookmarkEnd w:id="6"/>
    </w:p>
    <w:p w14:paraId="31A3B3B5" w14:textId="77777777" w:rsidR="00801B1D" w:rsidRPr="00E171C5" w:rsidRDefault="00801B1D" w:rsidP="00801B1D">
      <w:pPr>
        <w:pStyle w:val="a3"/>
        <w:spacing w:before="0" w:beforeAutospacing="0" w:after="0" w:afterAutospacing="0"/>
        <w:ind w:firstLine="709"/>
        <w:jc w:val="both"/>
        <w:rPr>
          <w:sz w:val="28"/>
          <w:szCs w:val="28"/>
        </w:rPr>
      </w:pPr>
      <w:bookmarkStart w:id="7" w:name="bookmark19"/>
      <w:r w:rsidRPr="00E171C5">
        <w:rPr>
          <w:sz w:val="28"/>
          <w:szCs w:val="28"/>
        </w:rPr>
        <w:t>Витрати на послуги з надання доступу до мережі Інтернет.</w:t>
      </w:r>
    </w:p>
    <w:p w14:paraId="35E083E8" w14:textId="77777777" w:rsidR="002D7E87" w:rsidRPr="00E171C5" w:rsidRDefault="002D7E87" w:rsidP="002D7E87">
      <w:pPr>
        <w:pStyle w:val="14"/>
        <w:shd w:val="clear" w:color="auto" w:fill="auto"/>
        <w:tabs>
          <w:tab w:val="left" w:pos="851"/>
        </w:tabs>
        <w:spacing w:before="0" w:after="0" w:line="204" w:lineRule="auto"/>
        <w:ind w:firstLine="567"/>
        <w:jc w:val="both"/>
        <w:rPr>
          <w:b w:val="0"/>
          <w:color w:val="000000" w:themeColor="text1"/>
          <w:sz w:val="28"/>
          <w:szCs w:val="28"/>
        </w:rPr>
      </w:pPr>
    </w:p>
    <w:p w14:paraId="0131217E" w14:textId="210353BD" w:rsidR="002D7E87" w:rsidRPr="00E171C5" w:rsidRDefault="004404AA" w:rsidP="004404AA">
      <w:pPr>
        <w:pStyle w:val="14"/>
        <w:shd w:val="clear" w:color="auto" w:fill="auto"/>
        <w:tabs>
          <w:tab w:val="left" w:pos="851"/>
        </w:tabs>
        <w:spacing w:before="0" w:after="0" w:line="204" w:lineRule="auto"/>
        <w:jc w:val="both"/>
        <w:rPr>
          <w:color w:val="000000" w:themeColor="text1"/>
          <w:sz w:val="28"/>
          <w:szCs w:val="28"/>
          <w:u w:val="single"/>
        </w:rPr>
      </w:pPr>
      <w:r>
        <w:rPr>
          <w:b w:val="0"/>
          <w:color w:val="000000" w:themeColor="text1"/>
          <w:sz w:val="28"/>
          <w:szCs w:val="28"/>
        </w:rPr>
        <w:t xml:space="preserve">        </w:t>
      </w:r>
      <w:r>
        <w:rPr>
          <w:b w:val="0"/>
          <w:color w:val="000000" w:themeColor="text1"/>
          <w:sz w:val="28"/>
          <w:szCs w:val="28"/>
          <w:u w:val="single"/>
        </w:rPr>
        <w:t>4)</w:t>
      </w:r>
      <w:r w:rsidR="00543A85">
        <w:rPr>
          <w:b w:val="0"/>
          <w:color w:val="000000" w:themeColor="text1"/>
          <w:sz w:val="28"/>
          <w:szCs w:val="28"/>
          <w:u w:val="single"/>
          <w:lang w:val="en-US"/>
        </w:rPr>
        <w:t xml:space="preserve"> </w:t>
      </w:r>
      <w:r w:rsidR="002D7E87" w:rsidRPr="00E171C5">
        <w:rPr>
          <w:b w:val="0"/>
          <w:color w:val="000000" w:themeColor="text1"/>
          <w:sz w:val="28"/>
          <w:szCs w:val="28"/>
          <w:u w:val="single"/>
        </w:rPr>
        <w:t>очікуваний економічний ефект від використання продукції.</w:t>
      </w:r>
      <w:bookmarkEnd w:id="7"/>
    </w:p>
    <w:p w14:paraId="54DE99D1" w14:textId="14A99864" w:rsidR="002D7E87" w:rsidRPr="00E171C5" w:rsidRDefault="00801B1D" w:rsidP="002D7E87">
      <w:pPr>
        <w:pStyle w:val="14"/>
        <w:shd w:val="clear" w:color="auto" w:fill="auto"/>
        <w:tabs>
          <w:tab w:val="left" w:pos="851"/>
          <w:tab w:val="left" w:pos="1219"/>
        </w:tabs>
        <w:spacing w:before="0" w:after="0" w:line="204" w:lineRule="auto"/>
        <w:ind w:firstLine="567"/>
        <w:jc w:val="both"/>
        <w:rPr>
          <w:b w:val="0"/>
          <w:color w:val="000000" w:themeColor="text1"/>
          <w:sz w:val="28"/>
          <w:szCs w:val="28"/>
        </w:rPr>
      </w:pPr>
      <w:r w:rsidRPr="00E171C5">
        <w:rPr>
          <w:b w:val="0"/>
          <w:sz w:val="28"/>
          <w:szCs w:val="28"/>
        </w:rPr>
        <w:t>Збільшення ефективності та продуктивності в виконанні завдань Секретаріату</w:t>
      </w:r>
      <w:r w:rsidR="002D7E87" w:rsidRPr="00E171C5">
        <w:rPr>
          <w:b w:val="0"/>
          <w:color w:val="000000" w:themeColor="text1"/>
          <w:sz w:val="28"/>
          <w:szCs w:val="28"/>
        </w:rPr>
        <w:t>.</w:t>
      </w:r>
    </w:p>
    <w:p w14:paraId="2B8A9DF3" w14:textId="60D6EEA7" w:rsidR="00897808" w:rsidRPr="00727C82" w:rsidRDefault="00897808" w:rsidP="00897808">
      <w:pPr>
        <w:pStyle w:val="a3"/>
        <w:spacing w:before="0" w:beforeAutospacing="0" w:after="0" w:afterAutospacing="0"/>
        <w:ind w:firstLine="709"/>
        <w:jc w:val="both"/>
        <w:rPr>
          <w:sz w:val="16"/>
          <w:szCs w:val="16"/>
        </w:rPr>
      </w:pPr>
    </w:p>
    <w:p w14:paraId="4C210537" w14:textId="77777777" w:rsidR="00E92BF8" w:rsidRPr="00727C82" w:rsidRDefault="00E92BF8" w:rsidP="00897808">
      <w:pPr>
        <w:pStyle w:val="a3"/>
        <w:spacing w:before="0" w:beforeAutospacing="0" w:after="0" w:afterAutospacing="0"/>
        <w:ind w:firstLine="709"/>
        <w:jc w:val="both"/>
        <w:rPr>
          <w:sz w:val="16"/>
          <w:szCs w:val="16"/>
        </w:rPr>
      </w:pPr>
    </w:p>
    <w:p w14:paraId="38966818" w14:textId="56760460" w:rsidR="00897808" w:rsidRPr="00E171C5" w:rsidRDefault="00353F84" w:rsidP="00897808">
      <w:pPr>
        <w:pStyle w:val="a3"/>
        <w:spacing w:before="0" w:beforeAutospacing="0" w:after="0" w:afterAutospacing="0"/>
        <w:ind w:firstLine="709"/>
        <w:jc w:val="both"/>
        <w:rPr>
          <w:b/>
          <w:sz w:val="28"/>
          <w:szCs w:val="28"/>
        </w:rPr>
      </w:pPr>
      <w:r>
        <w:rPr>
          <w:b/>
          <w:sz w:val="28"/>
          <w:szCs w:val="28"/>
        </w:rPr>
        <w:t>9</w:t>
      </w:r>
      <w:r w:rsidR="00897808" w:rsidRPr="00E171C5">
        <w:rPr>
          <w:b/>
          <w:sz w:val="28"/>
          <w:szCs w:val="28"/>
        </w:rPr>
        <w:t>. Відповідальний за виконання завдання (проекту) від державного замовника</w:t>
      </w:r>
      <w:r w:rsidR="004404AA">
        <w:rPr>
          <w:b/>
          <w:sz w:val="28"/>
          <w:szCs w:val="28"/>
        </w:rPr>
        <w:t>.</w:t>
      </w:r>
    </w:p>
    <w:p w14:paraId="5AD09FB5" w14:textId="77777777" w:rsidR="00E171C5" w:rsidRPr="00353F84" w:rsidRDefault="00E171C5" w:rsidP="00353F84">
      <w:pPr>
        <w:jc w:val="both"/>
        <w:rPr>
          <w:sz w:val="28"/>
          <w:szCs w:val="28"/>
        </w:rPr>
      </w:pPr>
      <w:r w:rsidRPr="00353F84">
        <w:rPr>
          <w:sz w:val="28"/>
          <w:szCs w:val="28"/>
        </w:rPr>
        <w:t>Начальник Відділу інформаційних технологій СІНІЦИН Олександр Володимирович, sinitsyn@ombudsman.gov.ua, тел. (095) 396 02 20.</w:t>
      </w:r>
    </w:p>
    <w:p w14:paraId="30702F3A" w14:textId="77777777" w:rsidR="00E171C5" w:rsidRPr="00E171C5" w:rsidRDefault="00E171C5" w:rsidP="00897808">
      <w:pPr>
        <w:pStyle w:val="a3"/>
        <w:spacing w:before="0" w:beforeAutospacing="0" w:after="0" w:afterAutospacing="0"/>
        <w:ind w:firstLine="709"/>
        <w:jc w:val="both"/>
        <w:rPr>
          <w:b/>
          <w:sz w:val="28"/>
          <w:szCs w:val="28"/>
        </w:rPr>
      </w:pPr>
    </w:p>
    <w:p w14:paraId="2B18BCED" w14:textId="5F8C2C49" w:rsidR="00897808" w:rsidRPr="00E34D8D" w:rsidRDefault="00066073" w:rsidP="00897808">
      <w:pPr>
        <w:pStyle w:val="a3"/>
        <w:spacing w:before="0" w:beforeAutospacing="0" w:after="0" w:afterAutospacing="0"/>
        <w:jc w:val="both"/>
        <w:rPr>
          <w:sz w:val="26"/>
          <w:szCs w:val="26"/>
        </w:rPr>
      </w:pPr>
      <w:r>
        <w:rPr>
          <w:sz w:val="26"/>
          <w:szCs w:val="26"/>
        </w:rPr>
        <w:t xml:space="preserve"> </w:t>
      </w:r>
    </w:p>
    <w:sectPr w:rsidR="00897808" w:rsidRPr="00E34D8D" w:rsidSect="00727C82">
      <w:pgSz w:w="11906" w:h="16838"/>
      <w:pgMar w:top="851" w:right="99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3E99F" w14:textId="77777777" w:rsidR="008753D3" w:rsidRDefault="008753D3">
      <w:r>
        <w:separator/>
      </w:r>
    </w:p>
  </w:endnote>
  <w:endnote w:type="continuationSeparator" w:id="0">
    <w:p w14:paraId="5B3507AC" w14:textId="77777777" w:rsidR="008753D3" w:rsidRDefault="0087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2CBA" w14:textId="77777777" w:rsidR="008753D3" w:rsidRDefault="008753D3">
      <w:r>
        <w:separator/>
      </w:r>
    </w:p>
  </w:footnote>
  <w:footnote w:type="continuationSeparator" w:id="0">
    <w:p w14:paraId="244AC8F6" w14:textId="77777777" w:rsidR="008753D3" w:rsidRDefault="00875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0A3"/>
    <w:multiLevelType w:val="multilevel"/>
    <w:tmpl w:val="735AC73E"/>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FB3056"/>
    <w:multiLevelType w:val="hybridMultilevel"/>
    <w:tmpl w:val="0232AEA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0E6330A2"/>
    <w:multiLevelType w:val="hybridMultilevel"/>
    <w:tmpl w:val="E512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30067"/>
    <w:multiLevelType w:val="multilevel"/>
    <w:tmpl w:val="506E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E4A00"/>
    <w:multiLevelType w:val="multilevel"/>
    <w:tmpl w:val="5352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D03C7"/>
    <w:multiLevelType w:val="hybridMultilevel"/>
    <w:tmpl w:val="1FBCE94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17177435"/>
    <w:multiLevelType w:val="hybridMultilevel"/>
    <w:tmpl w:val="B618497C"/>
    <w:lvl w:ilvl="0" w:tplc="5E102332">
      <w:start w:val="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577370"/>
    <w:multiLevelType w:val="hybridMultilevel"/>
    <w:tmpl w:val="E22E98C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15:restartNumberingAfterBreak="0">
    <w:nsid w:val="23650C0C"/>
    <w:multiLevelType w:val="hybridMultilevel"/>
    <w:tmpl w:val="E3FCDDF4"/>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4447BA5"/>
    <w:multiLevelType w:val="hybridMultilevel"/>
    <w:tmpl w:val="948AF298"/>
    <w:lvl w:ilvl="0" w:tplc="5E102332">
      <w:start w:val="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413FDA"/>
    <w:multiLevelType w:val="hybridMultilevel"/>
    <w:tmpl w:val="8396B430"/>
    <w:lvl w:ilvl="0" w:tplc="5E102332">
      <w:start w:val="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F54149"/>
    <w:multiLevelType w:val="hybridMultilevel"/>
    <w:tmpl w:val="B762C1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8341CA"/>
    <w:multiLevelType w:val="hybridMultilevel"/>
    <w:tmpl w:val="53EAB3F6"/>
    <w:lvl w:ilvl="0" w:tplc="04090001">
      <w:start w:val="1"/>
      <w:numFmt w:val="bullet"/>
      <w:lvlText w:val=""/>
      <w:lvlJc w:val="left"/>
      <w:pPr>
        <w:ind w:left="720" w:hanging="360"/>
      </w:pPr>
      <w:rPr>
        <w:rFonts w:ascii="Symbol" w:hAnsi="Symbol" w:hint="default"/>
      </w:rPr>
    </w:lvl>
    <w:lvl w:ilvl="1" w:tplc="766C69D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A23FF"/>
    <w:multiLevelType w:val="multilevel"/>
    <w:tmpl w:val="BB7AC35A"/>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01A1D0E"/>
    <w:multiLevelType w:val="hybridMultilevel"/>
    <w:tmpl w:val="A8E01D0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15:restartNumberingAfterBreak="0">
    <w:nsid w:val="34B41D73"/>
    <w:multiLevelType w:val="hybridMultilevel"/>
    <w:tmpl w:val="E47AA542"/>
    <w:lvl w:ilvl="0" w:tplc="5E102332">
      <w:start w:val="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C50FBC"/>
    <w:multiLevelType w:val="hybridMultilevel"/>
    <w:tmpl w:val="AC9A2FE0"/>
    <w:lvl w:ilvl="0" w:tplc="5E102332">
      <w:start w:val="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D1230F"/>
    <w:multiLevelType w:val="multilevel"/>
    <w:tmpl w:val="4D12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1248A3"/>
    <w:multiLevelType w:val="hybridMultilevel"/>
    <w:tmpl w:val="D194AC2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909460F"/>
    <w:multiLevelType w:val="hybridMultilevel"/>
    <w:tmpl w:val="03E24A82"/>
    <w:lvl w:ilvl="0" w:tplc="05EEE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593AE6"/>
    <w:multiLevelType w:val="multilevel"/>
    <w:tmpl w:val="B85A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130F98"/>
    <w:multiLevelType w:val="hybridMultilevel"/>
    <w:tmpl w:val="DED2D16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15:restartNumberingAfterBreak="0">
    <w:nsid w:val="408918EE"/>
    <w:multiLevelType w:val="multilevel"/>
    <w:tmpl w:val="94482B52"/>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29B7CB0"/>
    <w:multiLevelType w:val="hybridMultilevel"/>
    <w:tmpl w:val="637E479A"/>
    <w:lvl w:ilvl="0" w:tplc="5E102332">
      <w:start w:val="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3807AF"/>
    <w:multiLevelType w:val="hybridMultilevel"/>
    <w:tmpl w:val="FFAE506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466E3C7C"/>
    <w:multiLevelType w:val="multilevel"/>
    <w:tmpl w:val="54D4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751686"/>
    <w:multiLevelType w:val="hybridMultilevel"/>
    <w:tmpl w:val="21DC3D3C"/>
    <w:lvl w:ilvl="0" w:tplc="04220001">
      <w:start w:val="1"/>
      <w:numFmt w:val="bullet"/>
      <w:lvlText w:val=""/>
      <w:lvlJc w:val="left"/>
      <w:pPr>
        <w:ind w:left="720" w:hanging="360"/>
      </w:pPr>
      <w:rPr>
        <w:rFonts w:ascii="Symbol" w:hAnsi="Symbol" w:hint="default"/>
      </w:rPr>
    </w:lvl>
    <w:lvl w:ilvl="1" w:tplc="7166E10A">
      <w:numFmt w:val="bullet"/>
      <w:lvlText w:val="-"/>
      <w:lvlJc w:val="left"/>
      <w:pPr>
        <w:ind w:left="1440" w:hanging="360"/>
      </w:pPr>
      <w:rPr>
        <w:rFonts w:ascii="Times New Roman" w:eastAsia="Arial"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BEE4143"/>
    <w:multiLevelType w:val="hybridMultilevel"/>
    <w:tmpl w:val="98FEAEB6"/>
    <w:lvl w:ilvl="0" w:tplc="653E5AAE">
      <w:start w:val="1"/>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21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1602664"/>
    <w:multiLevelType w:val="hybridMultilevel"/>
    <w:tmpl w:val="E708D296"/>
    <w:lvl w:ilvl="0" w:tplc="04190001">
      <w:start w:val="1"/>
      <w:numFmt w:val="bullet"/>
      <w:lvlText w:val=""/>
      <w:lvlJc w:val="left"/>
      <w:pPr>
        <w:tabs>
          <w:tab w:val="num" w:pos="1954"/>
        </w:tabs>
        <w:ind w:left="1954" w:hanging="1245"/>
      </w:pPr>
      <w:rPr>
        <w:rFonts w:ascii="Symbol" w:hAnsi="Symbol"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51E876DF"/>
    <w:multiLevelType w:val="hybridMultilevel"/>
    <w:tmpl w:val="54ACD5E6"/>
    <w:lvl w:ilvl="0" w:tplc="BC58EB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85B52"/>
    <w:multiLevelType w:val="hybridMultilevel"/>
    <w:tmpl w:val="5DE46AF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56937C4D"/>
    <w:multiLevelType w:val="multilevel"/>
    <w:tmpl w:val="E21A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B04B24"/>
    <w:multiLevelType w:val="multilevel"/>
    <w:tmpl w:val="EE68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114DD3"/>
    <w:multiLevelType w:val="hybridMultilevel"/>
    <w:tmpl w:val="D0B41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A5A55"/>
    <w:multiLevelType w:val="hybridMultilevel"/>
    <w:tmpl w:val="57B4173A"/>
    <w:lvl w:ilvl="0" w:tplc="5E102332">
      <w:start w:val="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F4D0CEF"/>
    <w:multiLevelType w:val="hybridMultilevel"/>
    <w:tmpl w:val="B0260F9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15:restartNumberingAfterBreak="0">
    <w:nsid w:val="7FD72C2D"/>
    <w:multiLevelType w:val="hybridMultilevel"/>
    <w:tmpl w:val="65025A3C"/>
    <w:lvl w:ilvl="0" w:tplc="3E0A8CDC">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8"/>
  </w:num>
  <w:num w:numId="3">
    <w:abstractNumId w:val="24"/>
  </w:num>
  <w:num w:numId="4">
    <w:abstractNumId w:val="36"/>
  </w:num>
  <w:num w:numId="5">
    <w:abstractNumId w:val="30"/>
  </w:num>
  <w:num w:numId="6">
    <w:abstractNumId w:val="33"/>
  </w:num>
  <w:num w:numId="7">
    <w:abstractNumId w:val="11"/>
  </w:num>
  <w:num w:numId="8">
    <w:abstractNumId w:val="27"/>
  </w:num>
  <w:num w:numId="9">
    <w:abstractNumId w:val="12"/>
  </w:num>
  <w:num w:numId="10">
    <w:abstractNumId w:val="29"/>
  </w:num>
  <w:num w:numId="11">
    <w:abstractNumId w:val="2"/>
  </w:num>
  <w:num w:numId="12">
    <w:abstractNumId w:val="28"/>
  </w:num>
  <w:num w:numId="13">
    <w:abstractNumId w:val="16"/>
  </w:num>
  <w:num w:numId="14">
    <w:abstractNumId w:val="6"/>
  </w:num>
  <w:num w:numId="15">
    <w:abstractNumId w:val="19"/>
  </w:num>
  <w:num w:numId="16">
    <w:abstractNumId w:val="34"/>
  </w:num>
  <w:num w:numId="17">
    <w:abstractNumId w:val="15"/>
  </w:num>
  <w:num w:numId="18">
    <w:abstractNumId w:val="23"/>
  </w:num>
  <w:num w:numId="19">
    <w:abstractNumId w:val="9"/>
  </w:num>
  <w:num w:numId="20">
    <w:abstractNumId w:val="10"/>
  </w:num>
  <w:num w:numId="21">
    <w:abstractNumId w:val="26"/>
  </w:num>
  <w:num w:numId="22">
    <w:abstractNumId w:val="14"/>
  </w:num>
  <w:num w:numId="23">
    <w:abstractNumId w:val="21"/>
  </w:num>
  <w:num w:numId="24">
    <w:abstractNumId w:val="35"/>
  </w:num>
  <w:num w:numId="25">
    <w:abstractNumId w:val="1"/>
  </w:num>
  <w:num w:numId="26">
    <w:abstractNumId w:val="7"/>
  </w:num>
  <w:num w:numId="27">
    <w:abstractNumId w:val="5"/>
  </w:num>
  <w:num w:numId="28">
    <w:abstractNumId w:val="3"/>
  </w:num>
  <w:num w:numId="29">
    <w:abstractNumId w:val="31"/>
  </w:num>
  <w:num w:numId="30">
    <w:abstractNumId w:val="20"/>
  </w:num>
  <w:num w:numId="31">
    <w:abstractNumId w:val="17"/>
  </w:num>
  <w:num w:numId="32">
    <w:abstractNumId w:val="25"/>
  </w:num>
  <w:num w:numId="33">
    <w:abstractNumId w:val="32"/>
  </w:num>
  <w:num w:numId="34">
    <w:abstractNumId w:val="4"/>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C8"/>
    <w:rsid w:val="00013ACA"/>
    <w:rsid w:val="00024813"/>
    <w:rsid w:val="00034A17"/>
    <w:rsid w:val="00035657"/>
    <w:rsid w:val="000450D0"/>
    <w:rsid w:val="00046204"/>
    <w:rsid w:val="00050AF1"/>
    <w:rsid w:val="00053E8F"/>
    <w:rsid w:val="00054825"/>
    <w:rsid w:val="00064DEE"/>
    <w:rsid w:val="00066073"/>
    <w:rsid w:val="00067D56"/>
    <w:rsid w:val="000713E7"/>
    <w:rsid w:val="000766A8"/>
    <w:rsid w:val="00080258"/>
    <w:rsid w:val="0008106A"/>
    <w:rsid w:val="00086249"/>
    <w:rsid w:val="000A79F9"/>
    <w:rsid w:val="000B74DF"/>
    <w:rsid w:val="000C5E7B"/>
    <w:rsid w:val="000E1748"/>
    <w:rsid w:val="000F2BE3"/>
    <w:rsid w:val="000F3FA6"/>
    <w:rsid w:val="00120ADB"/>
    <w:rsid w:val="001340AE"/>
    <w:rsid w:val="00150A17"/>
    <w:rsid w:val="00152258"/>
    <w:rsid w:val="00155A2E"/>
    <w:rsid w:val="0016717B"/>
    <w:rsid w:val="00173971"/>
    <w:rsid w:val="00177A8E"/>
    <w:rsid w:val="001803C2"/>
    <w:rsid w:val="0019410B"/>
    <w:rsid w:val="001A35D2"/>
    <w:rsid w:val="001A42E0"/>
    <w:rsid w:val="001B05B1"/>
    <w:rsid w:val="001B16DF"/>
    <w:rsid w:val="001B2FD9"/>
    <w:rsid w:val="001B3008"/>
    <w:rsid w:val="001B580C"/>
    <w:rsid w:val="001C1D91"/>
    <w:rsid w:val="001C3C2D"/>
    <w:rsid w:val="001C45EA"/>
    <w:rsid w:val="001D6EB1"/>
    <w:rsid w:val="001E072B"/>
    <w:rsid w:val="001F03BC"/>
    <w:rsid w:val="001F13DD"/>
    <w:rsid w:val="001F1A67"/>
    <w:rsid w:val="001F54A5"/>
    <w:rsid w:val="00210B61"/>
    <w:rsid w:val="00213FEA"/>
    <w:rsid w:val="00216B7A"/>
    <w:rsid w:val="00224724"/>
    <w:rsid w:val="002254CB"/>
    <w:rsid w:val="00227809"/>
    <w:rsid w:val="00252057"/>
    <w:rsid w:val="00260C17"/>
    <w:rsid w:val="00262541"/>
    <w:rsid w:val="0027404A"/>
    <w:rsid w:val="00274705"/>
    <w:rsid w:val="002855EC"/>
    <w:rsid w:val="002924E7"/>
    <w:rsid w:val="002A08B3"/>
    <w:rsid w:val="002A4C6E"/>
    <w:rsid w:val="002B3B1F"/>
    <w:rsid w:val="002B3FDF"/>
    <w:rsid w:val="002B57EE"/>
    <w:rsid w:val="002C6043"/>
    <w:rsid w:val="002C62D1"/>
    <w:rsid w:val="002D7E87"/>
    <w:rsid w:val="002E65A0"/>
    <w:rsid w:val="002F2CBD"/>
    <w:rsid w:val="002F4661"/>
    <w:rsid w:val="00321E82"/>
    <w:rsid w:val="003227CE"/>
    <w:rsid w:val="00327054"/>
    <w:rsid w:val="003273B4"/>
    <w:rsid w:val="003302ED"/>
    <w:rsid w:val="003307A3"/>
    <w:rsid w:val="0033392C"/>
    <w:rsid w:val="00340586"/>
    <w:rsid w:val="00342A58"/>
    <w:rsid w:val="00344B64"/>
    <w:rsid w:val="00346A3B"/>
    <w:rsid w:val="003539BC"/>
    <w:rsid w:val="00353F84"/>
    <w:rsid w:val="00355606"/>
    <w:rsid w:val="00356F98"/>
    <w:rsid w:val="00361053"/>
    <w:rsid w:val="0036518C"/>
    <w:rsid w:val="00365E40"/>
    <w:rsid w:val="00373DF4"/>
    <w:rsid w:val="00375EB9"/>
    <w:rsid w:val="003819B6"/>
    <w:rsid w:val="003964CE"/>
    <w:rsid w:val="003A1C6B"/>
    <w:rsid w:val="003A273C"/>
    <w:rsid w:val="003B3B98"/>
    <w:rsid w:val="003B65B8"/>
    <w:rsid w:val="003C09D6"/>
    <w:rsid w:val="003D0EF2"/>
    <w:rsid w:val="003E372D"/>
    <w:rsid w:val="004404AA"/>
    <w:rsid w:val="00443588"/>
    <w:rsid w:val="004469FD"/>
    <w:rsid w:val="004477DF"/>
    <w:rsid w:val="00451105"/>
    <w:rsid w:val="004522B9"/>
    <w:rsid w:val="0046276A"/>
    <w:rsid w:val="00466812"/>
    <w:rsid w:val="00470127"/>
    <w:rsid w:val="00471D0F"/>
    <w:rsid w:val="00472B4A"/>
    <w:rsid w:val="00476BFD"/>
    <w:rsid w:val="00476E44"/>
    <w:rsid w:val="00490834"/>
    <w:rsid w:val="004948BD"/>
    <w:rsid w:val="004A1014"/>
    <w:rsid w:val="004A365B"/>
    <w:rsid w:val="004A4F7B"/>
    <w:rsid w:val="004A533A"/>
    <w:rsid w:val="004B5168"/>
    <w:rsid w:val="004C4553"/>
    <w:rsid w:val="004C5185"/>
    <w:rsid w:val="004C6B06"/>
    <w:rsid w:val="004C6C88"/>
    <w:rsid w:val="004D7D2E"/>
    <w:rsid w:val="004E19DD"/>
    <w:rsid w:val="004F65CF"/>
    <w:rsid w:val="00503B04"/>
    <w:rsid w:val="005056FD"/>
    <w:rsid w:val="00505FAF"/>
    <w:rsid w:val="0051242F"/>
    <w:rsid w:val="00525962"/>
    <w:rsid w:val="00532E41"/>
    <w:rsid w:val="00535CDE"/>
    <w:rsid w:val="00543A85"/>
    <w:rsid w:val="00545719"/>
    <w:rsid w:val="0054594E"/>
    <w:rsid w:val="00546169"/>
    <w:rsid w:val="005608BF"/>
    <w:rsid w:val="0056727B"/>
    <w:rsid w:val="00570887"/>
    <w:rsid w:val="00574477"/>
    <w:rsid w:val="0057523E"/>
    <w:rsid w:val="00576F56"/>
    <w:rsid w:val="00591213"/>
    <w:rsid w:val="00594FFF"/>
    <w:rsid w:val="005B10C1"/>
    <w:rsid w:val="005C1585"/>
    <w:rsid w:val="005C3923"/>
    <w:rsid w:val="005C3EEB"/>
    <w:rsid w:val="005D0FF5"/>
    <w:rsid w:val="005D3500"/>
    <w:rsid w:val="005E05E0"/>
    <w:rsid w:val="005E6279"/>
    <w:rsid w:val="005F23AF"/>
    <w:rsid w:val="006018B0"/>
    <w:rsid w:val="00601F84"/>
    <w:rsid w:val="0061039C"/>
    <w:rsid w:val="00642C07"/>
    <w:rsid w:val="006432B1"/>
    <w:rsid w:val="00643973"/>
    <w:rsid w:val="0064751D"/>
    <w:rsid w:val="00652E66"/>
    <w:rsid w:val="00657FC4"/>
    <w:rsid w:val="00663503"/>
    <w:rsid w:val="006674A3"/>
    <w:rsid w:val="00670359"/>
    <w:rsid w:val="00691491"/>
    <w:rsid w:val="00691D25"/>
    <w:rsid w:val="00695059"/>
    <w:rsid w:val="006A0358"/>
    <w:rsid w:val="006A041D"/>
    <w:rsid w:val="006A5DFB"/>
    <w:rsid w:val="006B0F8C"/>
    <w:rsid w:val="006B2922"/>
    <w:rsid w:val="006B38A5"/>
    <w:rsid w:val="006B69C3"/>
    <w:rsid w:val="006B74CF"/>
    <w:rsid w:val="006C0F7D"/>
    <w:rsid w:val="006C5033"/>
    <w:rsid w:val="006D6B73"/>
    <w:rsid w:val="006F1953"/>
    <w:rsid w:val="006F3507"/>
    <w:rsid w:val="007009B7"/>
    <w:rsid w:val="007070F6"/>
    <w:rsid w:val="00710DF1"/>
    <w:rsid w:val="007113DD"/>
    <w:rsid w:val="00727C82"/>
    <w:rsid w:val="00730BA3"/>
    <w:rsid w:val="00730DE2"/>
    <w:rsid w:val="007337A3"/>
    <w:rsid w:val="0073515E"/>
    <w:rsid w:val="00737CEE"/>
    <w:rsid w:val="007435B8"/>
    <w:rsid w:val="00744564"/>
    <w:rsid w:val="00746903"/>
    <w:rsid w:val="00746AB3"/>
    <w:rsid w:val="00747362"/>
    <w:rsid w:val="007526E4"/>
    <w:rsid w:val="00752828"/>
    <w:rsid w:val="00756470"/>
    <w:rsid w:val="00760F6F"/>
    <w:rsid w:val="007A59AA"/>
    <w:rsid w:val="007A5C90"/>
    <w:rsid w:val="007B0E54"/>
    <w:rsid w:val="007B176D"/>
    <w:rsid w:val="007B2D23"/>
    <w:rsid w:val="007E31F1"/>
    <w:rsid w:val="007E3601"/>
    <w:rsid w:val="007F5F42"/>
    <w:rsid w:val="00801B1D"/>
    <w:rsid w:val="00813093"/>
    <w:rsid w:val="00814A84"/>
    <w:rsid w:val="008174F0"/>
    <w:rsid w:val="008261A7"/>
    <w:rsid w:val="008349DB"/>
    <w:rsid w:val="00837BCF"/>
    <w:rsid w:val="0084334D"/>
    <w:rsid w:val="008608B9"/>
    <w:rsid w:val="008753D3"/>
    <w:rsid w:val="00876ECE"/>
    <w:rsid w:val="00881EFD"/>
    <w:rsid w:val="00897808"/>
    <w:rsid w:val="008B0201"/>
    <w:rsid w:val="008B71D2"/>
    <w:rsid w:val="008D2CB8"/>
    <w:rsid w:val="008D39BA"/>
    <w:rsid w:val="008D4441"/>
    <w:rsid w:val="008E1F45"/>
    <w:rsid w:val="008E2D13"/>
    <w:rsid w:val="00900EF8"/>
    <w:rsid w:val="009102AB"/>
    <w:rsid w:val="00910C3B"/>
    <w:rsid w:val="009133A0"/>
    <w:rsid w:val="00913FD4"/>
    <w:rsid w:val="00914DD6"/>
    <w:rsid w:val="0091729E"/>
    <w:rsid w:val="009204B8"/>
    <w:rsid w:val="00926BFE"/>
    <w:rsid w:val="00942050"/>
    <w:rsid w:val="00943E19"/>
    <w:rsid w:val="009441AA"/>
    <w:rsid w:val="00956F49"/>
    <w:rsid w:val="00966DCF"/>
    <w:rsid w:val="009670A8"/>
    <w:rsid w:val="00974425"/>
    <w:rsid w:val="009931E0"/>
    <w:rsid w:val="009A0424"/>
    <w:rsid w:val="009A3011"/>
    <w:rsid w:val="009A35A3"/>
    <w:rsid w:val="009A759B"/>
    <w:rsid w:val="009B04DA"/>
    <w:rsid w:val="009B4454"/>
    <w:rsid w:val="009B79D8"/>
    <w:rsid w:val="009D264B"/>
    <w:rsid w:val="009D4C19"/>
    <w:rsid w:val="009D6824"/>
    <w:rsid w:val="009E0363"/>
    <w:rsid w:val="009E3459"/>
    <w:rsid w:val="009E3D56"/>
    <w:rsid w:val="009F1279"/>
    <w:rsid w:val="00A01AE2"/>
    <w:rsid w:val="00A023B0"/>
    <w:rsid w:val="00A03F9E"/>
    <w:rsid w:val="00A376DF"/>
    <w:rsid w:val="00A4032F"/>
    <w:rsid w:val="00A42FC0"/>
    <w:rsid w:val="00A462FA"/>
    <w:rsid w:val="00A565BC"/>
    <w:rsid w:val="00A60698"/>
    <w:rsid w:val="00A747F7"/>
    <w:rsid w:val="00A857F8"/>
    <w:rsid w:val="00A86B72"/>
    <w:rsid w:val="00A95929"/>
    <w:rsid w:val="00A97623"/>
    <w:rsid w:val="00AA0BB8"/>
    <w:rsid w:val="00AA69A3"/>
    <w:rsid w:val="00AB01C6"/>
    <w:rsid w:val="00AB3E8C"/>
    <w:rsid w:val="00AB684E"/>
    <w:rsid w:val="00AC4128"/>
    <w:rsid w:val="00AD1432"/>
    <w:rsid w:val="00AD1D6B"/>
    <w:rsid w:val="00AD35C4"/>
    <w:rsid w:val="00AE12C8"/>
    <w:rsid w:val="00AE165E"/>
    <w:rsid w:val="00AE56CD"/>
    <w:rsid w:val="00B03457"/>
    <w:rsid w:val="00B04B48"/>
    <w:rsid w:val="00B04C1C"/>
    <w:rsid w:val="00B14606"/>
    <w:rsid w:val="00B241AA"/>
    <w:rsid w:val="00B2645C"/>
    <w:rsid w:val="00B316F0"/>
    <w:rsid w:val="00B32969"/>
    <w:rsid w:val="00B407F2"/>
    <w:rsid w:val="00B41D9E"/>
    <w:rsid w:val="00B42673"/>
    <w:rsid w:val="00B47366"/>
    <w:rsid w:val="00B726A7"/>
    <w:rsid w:val="00B75D52"/>
    <w:rsid w:val="00B84064"/>
    <w:rsid w:val="00B9012C"/>
    <w:rsid w:val="00B92378"/>
    <w:rsid w:val="00B924BA"/>
    <w:rsid w:val="00BA612B"/>
    <w:rsid w:val="00BD2203"/>
    <w:rsid w:val="00BE2EF3"/>
    <w:rsid w:val="00BE5C6E"/>
    <w:rsid w:val="00BE7317"/>
    <w:rsid w:val="00BE7A70"/>
    <w:rsid w:val="00C0224F"/>
    <w:rsid w:val="00C02547"/>
    <w:rsid w:val="00C06DB7"/>
    <w:rsid w:val="00C20AED"/>
    <w:rsid w:val="00C2118B"/>
    <w:rsid w:val="00C349CF"/>
    <w:rsid w:val="00C55EDF"/>
    <w:rsid w:val="00C7113C"/>
    <w:rsid w:val="00C80EE7"/>
    <w:rsid w:val="00C81528"/>
    <w:rsid w:val="00C8583A"/>
    <w:rsid w:val="00C92B41"/>
    <w:rsid w:val="00C978C0"/>
    <w:rsid w:val="00CA2399"/>
    <w:rsid w:val="00CA2788"/>
    <w:rsid w:val="00CA6931"/>
    <w:rsid w:val="00CA7B1C"/>
    <w:rsid w:val="00CB5390"/>
    <w:rsid w:val="00CC68ED"/>
    <w:rsid w:val="00CD21A8"/>
    <w:rsid w:val="00CE239B"/>
    <w:rsid w:val="00CF3F69"/>
    <w:rsid w:val="00D20562"/>
    <w:rsid w:val="00D2308B"/>
    <w:rsid w:val="00D23B26"/>
    <w:rsid w:val="00D31BC8"/>
    <w:rsid w:val="00D327FA"/>
    <w:rsid w:val="00D370FA"/>
    <w:rsid w:val="00D44CBB"/>
    <w:rsid w:val="00D45E30"/>
    <w:rsid w:val="00D4718C"/>
    <w:rsid w:val="00D479F2"/>
    <w:rsid w:val="00D52DB3"/>
    <w:rsid w:val="00D55C88"/>
    <w:rsid w:val="00D648D8"/>
    <w:rsid w:val="00D649AB"/>
    <w:rsid w:val="00D7025C"/>
    <w:rsid w:val="00D74B83"/>
    <w:rsid w:val="00D7791A"/>
    <w:rsid w:val="00D81CF4"/>
    <w:rsid w:val="00D82737"/>
    <w:rsid w:val="00D858A8"/>
    <w:rsid w:val="00D85A67"/>
    <w:rsid w:val="00D86F5F"/>
    <w:rsid w:val="00D86FD0"/>
    <w:rsid w:val="00D96ACA"/>
    <w:rsid w:val="00D97A2C"/>
    <w:rsid w:val="00DB1E61"/>
    <w:rsid w:val="00DB3A9F"/>
    <w:rsid w:val="00DB431F"/>
    <w:rsid w:val="00DB4A7F"/>
    <w:rsid w:val="00DB6EDE"/>
    <w:rsid w:val="00DB7144"/>
    <w:rsid w:val="00DC346B"/>
    <w:rsid w:val="00DD2FEA"/>
    <w:rsid w:val="00DD5D15"/>
    <w:rsid w:val="00DD7F78"/>
    <w:rsid w:val="00DE5867"/>
    <w:rsid w:val="00DF71EF"/>
    <w:rsid w:val="00E04D09"/>
    <w:rsid w:val="00E07B69"/>
    <w:rsid w:val="00E117BF"/>
    <w:rsid w:val="00E16F17"/>
    <w:rsid w:val="00E171C5"/>
    <w:rsid w:val="00E339EA"/>
    <w:rsid w:val="00E34D8D"/>
    <w:rsid w:val="00E417A0"/>
    <w:rsid w:val="00E42E01"/>
    <w:rsid w:val="00E472E5"/>
    <w:rsid w:val="00E600A3"/>
    <w:rsid w:val="00E61DA5"/>
    <w:rsid w:val="00E90FBB"/>
    <w:rsid w:val="00E92BF8"/>
    <w:rsid w:val="00E94B93"/>
    <w:rsid w:val="00EB74CD"/>
    <w:rsid w:val="00EC29C6"/>
    <w:rsid w:val="00EC37AD"/>
    <w:rsid w:val="00EC6317"/>
    <w:rsid w:val="00ED3376"/>
    <w:rsid w:val="00ED638E"/>
    <w:rsid w:val="00EE2154"/>
    <w:rsid w:val="00EE7F58"/>
    <w:rsid w:val="00F2442E"/>
    <w:rsid w:val="00F248A2"/>
    <w:rsid w:val="00F316B4"/>
    <w:rsid w:val="00F32560"/>
    <w:rsid w:val="00F32BFD"/>
    <w:rsid w:val="00F4024B"/>
    <w:rsid w:val="00F56A42"/>
    <w:rsid w:val="00F61308"/>
    <w:rsid w:val="00F73750"/>
    <w:rsid w:val="00F82140"/>
    <w:rsid w:val="00F9612F"/>
    <w:rsid w:val="00F964DA"/>
    <w:rsid w:val="00FB1A1A"/>
    <w:rsid w:val="00FC3023"/>
    <w:rsid w:val="00FD451F"/>
    <w:rsid w:val="00FE09B2"/>
    <w:rsid w:val="00FE4C47"/>
    <w:rsid w:val="00FF13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E993"/>
  <w15:chartTrackingRefBased/>
  <w15:docId w15:val="{4B0DAAEE-7F55-42F2-B4BA-CEF2EE71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2">
    <w:name w:val="heading 2"/>
    <w:basedOn w:val="a"/>
    <w:next w:val="a"/>
    <w:qFormat/>
    <w:rsid w:val="008D4441"/>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qFormat/>
    <w:rsid w:val="00D31BC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D31BC8"/>
    <w:pPr>
      <w:spacing w:before="100" w:beforeAutospacing="1" w:after="100" w:afterAutospacing="1"/>
    </w:pPr>
  </w:style>
  <w:style w:type="paragraph" w:customStyle="1" w:styleId="shapkadocumentu">
    <w:name w:val="shapkadocumentu"/>
    <w:basedOn w:val="a"/>
    <w:rsid w:val="00D31BC8"/>
    <w:pPr>
      <w:spacing w:before="100" w:beforeAutospacing="1" w:after="100" w:afterAutospacing="1"/>
    </w:pPr>
  </w:style>
  <w:style w:type="paragraph" w:customStyle="1" w:styleId="a5">
    <w:name w:val="a5"/>
    <w:basedOn w:val="a"/>
    <w:rsid w:val="00D31BC8"/>
    <w:pPr>
      <w:spacing w:before="100" w:beforeAutospacing="1" w:after="100" w:afterAutospacing="1"/>
    </w:pPr>
  </w:style>
  <w:style w:type="paragraph" w:customStyle="1" w:styleId="a3">
    <w:name w:val="a"/>
    <w:basedOn w:val="a"/>
    <w:rsid w:val="00D31BC8"/>
    <w:pPr>
      <w:spacing w:before="100" w:beforeAutospacing="1" w:after="100" w:afterAutospacing="1"/>
    </w:pPr>
  </w:style>
  <w:style w:type="paragraph" w:customStyle="1" w:styleId="ad">
    <w:name w:val="ad"/>
    <w:basedOn w:val="a"/>
    <w:rsid w:val="00D31BC8"/>
    <w:pPr>
      <w:spacing w:before="100" w:beforeAutospacing="1" w:after="100" w:afterAutospacing="1"/>
    </w:pPr>
  </w:style>
  <w:style w:type="paragraph" w:customStyle="1" w:styleId="a4">
    <w:name w:val="Знак Знак Знак Знак Знак Знак Знак Знак Знак Знак"/>
    <w:basedOn w:val="a"/>
    <w:rsid w:val="008D4441"/>
    <w:rPr>
      <w:rFonts w:ascii="Verdana" w:hAnsi="Verdana" w:cs="Verdana"/>
      <w:sz w:val="20"/>
      <w:szCs w:val="20"/>
      <w:lang w:val="en-US" w:eastAsia="en-US"/>
    </w:rPr>
  </w:style>
  <w:style w:type="paragraph" w:customStyle="1" w:styleId="1">
    <w:name w:val="Основной текст1"/>
    <w:basedOn w:val="a"/>
    <w:rsid w:val="006B0F8C"/>
    <w:pPr>
      <w:widowControl w:val="0"/>
      <w:shd w:val="clear" w:color="auto" w:fill="FFFFFF"/>
      <w:spacing w:after="300" w:line="0" w:lineRule="atLeast"/>
      <w:ind w:hanging="640"/>
      <w:jc w:val="both"/>
    </w:pPr>
    <w:rPr>
      <w:sz w:val="21"/>
      <w:szCs w:val="21"/>
      <w:lang w:eastAsia="en-US"/>
    </w:rPr>
  </w:style>
  <w:style w:type="character" w:styleId="a6">
    <w:name w:val="Hyperlink"/>
    <w:rsid w:val="00570887"/>
    <w:rPr>
      <w:color w:val="0563C1"/>
      <w:u w:val="single"/>
    </w:rPr>
  </w:style>
  <w:style w:type="character" w:customStyle="1" w:styleId="10">
    <w:name w:val="Неразрешенное упоминание1"/>
    <w:uiPriority w:val="99"/>
    <w:semiHidden/>
    <w:unhideWhenUsed/>
    <w:rsid w:val="00570887"/>
    <w:rPr>
      <w:color w:val="808080"/>
      <w:shd w:val="clear" w:color="auto" w:fill="E6E6E6"/>
    </w:rPr>
  </w:style>
  <w:style w:type="table" w:styleId="a7">
    <w:name w:val="Table Grid"/>
    <w:basedOn w:val="a1"/>
    <w:rsid w:val="004C5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21E82"/>
    <w:rPr>
      <w:rFonts w:ascii="Segoe UI" w:hAnsi="Segoe UI" w:cs="Segoe UI"/>
      <w:sz w:val="18"/>
      <w:szCs w:val="18"/>
    </w:rPr>
  </w:style>
  <w:style w:type="character" w:customStyle="1" w:styleId="a9">
    <w:name w:val="Текст у виносці Знак"/>
    <w:link w:val="a8"/>
    <w:rsid w:val="00321E82"/>
    <w:rPr>
      <w:rFonts w:ascii="Segoe UI" w:hAnsi="Segoe UI" w:cs="Segoe UI"/>
      <w:sz w:val="18"/>
      <w:szCs w:val="18"/>
      <w:lang w:eastAsia="ru-RU"/>
    </w:rPr>
  </w:style>
  <w:style w:type="paragraph" w:styleId="HTML">
    <w:name w:val="HTML Preformatted"/>
    <w:basedOn w:val="a"/>
    <w:link w:val="HTML0"/>
    <w:uiPriority w:val="99"/>
    <w:unhideWhenUsed/>
    <w:rsid w:val="00CD2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CD21A8"/>
    <w:rPr>
      <w:rFonts w:ascii="Courier New" w:hAnsi="Courier New" w:cs="Courier New"/>
    </w:rPr>
  </w:style>
  <w:style w:type="table" w:customStyle="1" w:styleId="11">
    <w:name w:val="Сетка таблицы1"/>
    <w:basedOn w:val="a1"/>
    <w:next w:val="a7"/>
    <w:uiPriority w:val="39"/>
    <w:rsid w:val="00B75D52"/>
    <w:pPr>
      <w:ind w:left="10" w:right="5"/>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rsid w:val="00601F84"/>
    <w:pPr>
      <w:spacing w:before="120"/>
      <w:ind w:firstLine="709"/>
      <w:jc w:val="both"/>
    </w:pPr>
    <w:rPr>
      <w:color w:val="FF0000"/>
      <w:sz w:val="28"/>
      <w:szCs w:val="16"/>
    </w:rPr>
  </w:style>
  <w:style w:type="character" w:customStyle="1" w:styleId="21">
    <w:name w:val="Основний текст з відступом 2 Знак"/>
    <w:basedOn w:val="a0"/>
    <w:link w:val="20"/>
    <w:uiPriority w:val="99"/>
    <w:rsid w:val="00601F84"/>
    <w:rPr>
      <w:color w:val="FF0000"/>
      <w:sz w:val="28"/>
      <w:szCs w:val="16"/>
      <w:lang w:eastAsia="ru-RU"/>
    </w:rPr>
  </w:style>
  <w:style w:type="paragraph" w:styleId="aa">
    <w:name w:val="List Paragraph"/>
    <w:aliases w:val="название табл/рис,AC List 01,заголовок 1.1,EBRD List,Список уровня 2,CA bullets,Bullet Number,Bullet 1,Use Case List Paragraph,lp1,List Paragraph1,lp11,List Paragraph11,Elenco Normale,Chapter10,Литература,Number Bullets"/>
    <w:basedOn w:val="a"/>
    <w:link w:val="ab"/>
    <w:uiPriority w:val="34"/>
    <w:qFormat/>
    <w:rsid w:val="00DB3A9F"/>
    <w:pPr>
      <w:spacing w:line="276" w:lineRule="auto"/>
      <w:ind w:left="720"/>
      <w:contextualSpacing/>
    </w:pPr>
    <w:rPr>
      <w:rFonts w:ascii="Arial" w:eastAsia="Arial" w:hAnsi="Arial" w:cs="Arial"/>
      <w:color w:val="000000"/>
      <w:sz w:val="22"/>
      <w:szCs w:val="22"/>
      <w:lang w:val="ru-RU"/>
    </w:rPr>
  </w:style>
  <w:style w:type="character" w:customStyle="1" w:styleId="ab">
    <w:name w:val="Абзац списку Знак"/>
    <w:aliases w:val="название табл/рис Знак,AC List 01 Знак,заголовок 1.1 Знак,EBRD List Знак,Список уровня 2 Знак,CA bullets Знак,Bullet Number Знак,Bullet 1 Знак,Use Case List Paragraph Знак,lp1 Знак,List Paragraph1 Знак,lp11 Знак,List Paragraph11 Знак"/>
    <w:link w:val="aa"/>
    <w:uiPriority w:val="34"/>
    <w:qFormat/>
    <w:locked/>
    <w:rsid w:val="00DB3A9F"/>
    <w:rPr>
      <w:rFonts w:ascii="Arial" w:eastAsia="Arial" w:hAnsi="Arial" w:cs="Arial"/>
      <w:color w:val="000000"/>
      <w:sz w:val="22"/>
      <w:szCs w:val="22"/>
      <w:lang w:val="ru-RU" w:eastAsia="ru-RU"/>
    </w:rPr>
  </w:style>
  <w:style w:type="paragraph" w:styleId="ac">
    <w:name w:val="Normal (Web)"/>
    <w:basedOn w:val="a"/>
    <w:uiPriority w:val="99"/>
    <w:unhideWhenUsed/>
    <w:rsid w:val="00CB5390"/>
    <w:pPr>
      <w:spacing w:before="100" w:beforeAutospacing="1" w:after="100" w:afterAutospacing="1"/>
    </w:pPr>
  </w:style>
  <w:style w:type="character" w:styleId="ae">
    <w:name w:val="FollowedHyperlink"/>
    <w:basedOn w:val="a0"/>
    <w:rsid w:val="00E417A0"/>
    <w:rPr>
      <w:color w:val="954F72" w:themeColor="followedHyperlink"/>
      <w:u w:val="single"/>
    </w:rPr>
  </w:style>
  <w:style w:type="character" w:customStyle="1" w:styleId="12">
    <w:name w:val="Незакрита згадка1"/>
    <w:basedOn w:val="a0"/>
    <w:uiPriority w:val="99"/>
    <w:semiHidden/>
    <w:unhideWhenUsed/>
    <w:rsid w:val="00E417A0"/>
    <w:rPr>
      <w:color w:val="605E5C"/>
      <w:shd w:val="clear" w:color="auto" w:fill="E1DFDD"/>
    </w:rPr>
  </w:style>
  <w:style w:type="character" w:styleId="af">
    <w:name w:val="Strong"/>
    <w:basedOn w:val="a0"/>
    <w:uiPriority w:val="22"/>
    <w:qFormat/>
    <w:rsid w:val="009A35A3"/>
    <w:rPr>
      <w:b/>
      <w:bCs/>
    </w:rPr>
  </w:style>
  <w:style w:type="character" w:customStyle="1" w:styleId="13">
    <w:name w:val="Заголовок №1_"/>
    <w:basedOn w:val="a0"/>
    <w:link w:val="14"/>
    <w:locked/>
    <w:rsid w:val="003302ED"/>
    <w:rPr>
      <w:b/>
      <w:bCs/>
      <w:sz w:val="26"/>
      <w:szCs w:val="26"/>
      <w:shd w:val="clear" w:color="auto" w:fill="FFFFFF"/>
    </w:rPr>
  </w:style>
  <w:style w:type="paragraph" w:customStyle="1" w:styleId="14">
    <w:name w:val="Заголовок №1"/>
    <w:basedOn w:val="a"/>
    <w:link w:val="13"/>
    <w:rsid w:val="003302ED"/>
    <w:pPr>
      <w:widowControl w:val="0"/>
      <w:shd w:val="clear" w:color="auto" w:fill="FFFFFF"/>
      <w:spacing w:before="300" w:after="60" w:line="0" w:lineRule="atLeast"/>
      <w:jc w:val="center"/>
      <w:outlineLvl w:val="0"/>
    </w:pPr>
    <w:rPr>
      <w:b/>
      <w:bCs/>
      <w:sz w:val="26"/>
      <w:szCs w:val="26"/>
      <w:lang w:eastAsia="uk-UA"/>
    </w:rPr>
  </w:style>
  <w:style w:type="character" w:customStyle="1" w:styleId="4">
    <w:name w:val="Основний текст (4)_"/>
    <w:link w:val="40"/>
    <w:rsid w:val="002D7E87"/>
    <w:rPr>
      <w:b/>
      <w:bCs/>
      <w:sz w:val="18"/>
      <w:szCs w:val="18"/>
      <w:shd w:val="clear" w:color="auto" w:fill="FFFFFF"/>
    </w:rPr>
  </w:style>
  <w:style w:type="paragraph" w:customStyle="1" w:styleId="40">
    <w:name w:val="Основний текст (4)"/>
    <w:basedOn w:val="a"/>
    <w:link w:val="4"/>
    <w:rsid w:val="002D7E87"/>
    <w:pPr>
      <w:widowControl w:val="0"/>
      <w:shd w:val="clear" w:color="auto" w:fill="FFFFFF"/>
      <w:spacing w:before="540" w:after="540" w:line="0" w:lineRule="atLeast"/>
      <w:ind w:firstLine="720"/>
      <w:jc w:val="both"/>
    </w:pPr>
    <w:rPr>
      <w:b/>
      <w:bCs/>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0321">
      <w:bodyDiv w:val="1"/>
      <w:marLeft w:val="0"/>
      <w:marRight w:val="0"/>
      <w:marTop w:val="0"/>
      <w:marBottom w:val="0"/>
      <w:divBdr>
        <w:top w:val="none" w:sz="0" w:space="0" w:color="auto"/>
        <w:left w:val="none" w:sz="0" w:space="0" w:color="auto"/>
        <w:bottom w:val="none" w:sz="0" w:space="0" w:color="auto"/>
        <w:right w:val="none" w:sz="0" w:space="0" w:color="auto"/>
      </w:divBdr>
    </w:div>
    <w:div w:id="376781730">
      <w:bodyDiv w:val="1"/>
      <w:marLeft w:val="0"/>
      <w:marRight w:val="0"/>
      <w:marTop w:val="0"/>
      <w:marBottom w:val="0"/>
      <w:divBdr>
        <w:top w:val="none" w:sz="0" w:space="0" w:color="auto"/>
        <w:left w:val="none" w:sz="0" w:space="0" w:color="auto"/>
        <w:bottom w:val="none" w:sz="0" w:space="0" w:color="auto"/>
        <w:right w:val="none" w:sz="0" w:space="0" w:color="auto"/>
      </w:divBdr>
    </w:div>
    <w:div w:id="515583010">
      <w:bodyDiv w:val="1"/>
      <w:marLeft w:val="0"/>
      <w:marRight w:val="0"/>
      <w:marTop w:val="0"/>
      <w:marBottom w:val="0"/>
      <w:divBdr>
        <w:top w:val="none" w:sz="0" w:space="0" w:color="auto"/>
        <w:left w:val="none" w:sz="0" w:space="0" w:color="auto"/>
        <w:bottom w:val="none" w:sz="0" w:space="0" w:color="auto"/>
        <w:right w:val="none" w:sz="0" w:space="0" w:color="auto"/>
      </w:divBdr>
    </w:div>
    <w:div w:id="674652961">
      <w:bodyDiv w:val="1"/>
      <w:marLeft w:val="0"/>
      <w:marRight w:val="0"/>
      <w:marTop w:val="0"/>
      <w:marBottom w:val="0"/>
      <w:divBdr>
        <w:top w:val="none" w:sz="0" w:space="0" w:color="auto"/>
        <w:left w:val="none" w:sz="0" w:space="0" w:color="auto"/>
        <w:bottom w:val="none" w:sz="0" w:space="0" w:color="auto"/>
        <w:right w:val="none" w:sz="0" w:space="0" w:color="auto"/>
      </w:divBdr>
    </w:div>
    <w:div w:id="850292352">
      <w:bodyDiv w:val="1"/>
      <w:marLeft w:val="0"/>
      <w:marRight w:val="0"/>
      <w:marTop w:val="0"/>
      <w:marBottom w:val="0"/>
      <w:divBdr>
        <w:top w:val="none" w:sz="0" w:space="0" w:color="auto"/>
        <w:left w:val="none" w:sz="0" w:space="0" w:color="auto"/>
        <w:bottom w:val="none" w:sz="0" w:space="0" w:color="auto"/>
        <w:right w:val="none" w:sz="0" w:space="0" w:color="auto"/>
      </w:divBdr>
      <w:divsChild>
        <w:div w:id="2091272011">
          <w:marLeft w:val="0"/>
          <w:marRight w:val="0"/>
          <w:marTop w:val="0"/>
          <w:marBottom w:val="0"/>
          <w:divBdr>
            <w:top w:val="none" w:sz="0" w:space="0" w:color="auto"/>
            <w:left w:val="none" w:sz="0" w:space="0" w:color="auto"/>
            <w:bottom w:val="none" w:sz="0" w:space="0" w:color="auto"/>
            <w:right w:val="none" w:sz="0" w:space="0" w:color="auto"/>
          </w:divBdr>
          <w:divsChild>
            <w:div w:id="1181316825">
              <w:marLeft w:val="0"/>
              <w:marRight w:val="0"/>
              <w:marTop w:val="0"/>
              <w:marBottom w:val="0"/>
              <w:divBdr>
                <w:top w:val="none" w:sz="0" w:space="0" w:color="auto"/>
                <w:left w:val="none" w:sz="0" w:space="0" w:color="auto"/>
                <w:bottom w:val="none" w:sz="0" w:space="0" w:color="auto"/>
                <w:right w:val="none" w:sz="0" w:space="0" w:color="auto"/>
              </w:divBdr>
              <w:divsChild>
                <w:div w:id="149489754">
                  <w:marLeft w:val="0"/>
                  <w:marRight w:val="0"/>
                  <w:marTop w:val="0"/>
                  <w:marBottom w:val="0"/>
                  <w:divBdr>
                    <w:top w:val="none" w:sz="0" w:space="0" w:color="auto"/>
                    <w:left w:val="none" w:sz="0" w:space="0" w:color="auto"/>
                    <w:bottom w:val="none" w:sz="0" w:space="0" w:color="auto"/>
                    <w:right w:val="none" w:sz="0" w:space="0" w:color="auto"/>
                  </w:divBdr>
                  <w:divsChild>
                    <w:div w:id="310601715">
                      <w:marLeft w:val="0"/>
                      <w:marRight w:val="0"/>
                      <w:marTop w:val="0"/>
                      <w:marBottom w:val="0"/>
                      <w:divBdr>
                        <w:top w:val="none" w:sz="0" w:space="0" w:color="auto"/>
                        <w:left w:val="none" w:sz="0" w:space="0" w:color="auto"/>
                        <w:bottom w:val="none" w:sz="0" w:space="0" w:color="auto"/>
                        <w:right w:val="none" w:sz="0" w:space="0" w:color="auto"/>
                      </w:divBdr>
                    </w:div>
                  </w:divsChild>
                </w:div>
                <w:div w:id="1046875038">
                  <w:marLeft w:val="0"/>
                  <w:marRight w:val="0"/>
                  <w:marTop w:val="0"/>
                  <w:marBottom w:val="0"/>
                  <w:divBdr>
                    <w:top w:val="none" w:sz="0" w:space="0" w:color="auto"/>
                    <w:left w:val="none" w:sz="0" w:space="0" w:color="auto"/>
                    <w:bottom w:val="none" w:sz="0" w:space="0" w:color="auto"/>
                    <w:right w:val="none" w:sz="0" w:space="0" w:color="auto"/>
                  </w:divBdr>
                  <w:divsChild>
                    <w:div w:id="1564026701">
                      <w:marLeft w:val="0"/>
                      <w:marRight w:val="0"/>
                      <w:marTop w:val="0"/>
                      <w:marBottom w:val="0"/>
                      <w:divBdr>
                        <w:top w:val="none" w:sz="0" w:space="0" w:color="auto"/>
                        <w:left w:val="none" w:sz="0" w:space="0" w:color="auto"/>
                        <w:bottom w:val="none" w:sz="0" w:space="0" w:color="auto"/>
                        <w:right w:val="none" w:sz="0" w:space="0" w:color="auto"/>
                      </w:divBdr>
                    </w:div>
                  </w:divsChild>
                </w:div>
                <w:div w:id="907228714">
                  <w:marLeft w:val="0"/>
                  <w:marRight w:val="0"/>
                  <w:marTop w:val="0"/>
                  <w:marBottom w:val="0"/>
                  <w:divBdr>
                    <w:top w:val="none" w:sz="0" w:space="0" w:color="auto"/>
                    <w:left w:val="none" w:sz="0" w:space="0" w:color="auto"/>
                    <w:bottom w:val="none" w:sz="0" w:space="0" w:color="auto"/>
                    <w:right w:val="none" w:sz="0" w:space="0" w:color="auto"/>
                  </w:divBdr>
                  <w:divsChild>
                    <w:div w:id="986977106">
                      <w:marLeft w:val="0"/>
                      <w:marRight w:val="0"/>
                      <w:marTop w:val="0"/>
                      <w:marBottom w:val="0"/>
                      <w:divBdr>
                        <w:top w:val="none" w:sz="0" w:space="0" w:color="auto"/>
                        <w:left w:val="none" w:sz="0" w:space="0" w:color="auto"/>
                        <w:bottom w:val="none" w:sz="0" w:space="0" w:color="auto"/>
                        <w:right w:val="none" w:sz="0" w:space="0" w:color="auto"/>
                      </w:divBdr>
                    </w:div>
                  </w:divsChild>
                </w:div>
                <w:div w:id="712195468">
                  <w:marLeft w:val="0"/>
                  <w:marRight w:val="0"/>
                  <w:marTop w:val="0"/>
                  <w:marBottom w:val="0"/>
                  <w:divBdr>
                    <w:top w:val="none" w:sz="0" w:space="0" w:color="auto"/>
                    <w:left w:val="none" w:sz="0" w:space="0" w:color="auto"/>
                    <w:bottom w:val="none" w:sz="0" w:space="0" w:color="auto"/>
                    <w:right w:val="none" w:sz="0" w:space="0" w:color="auto"/>
                  </w:divBdr>
                  <w:divsChild>
                    <w:div w:id="19652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3336">
      <w:bodyDiv w:val="1"/>
      <w:marLeft w:val="0"/>
      <w:marRight w:val="0"/>
      <w:marTop w:val="0"/>
      <w:marBottom w:val="0"/>
      <w:divBdr>
        <w:top w:val="none" w:sz="0" w:space="0" w:color="auto"/>
        <w:left w:val="none" w:sz="0" w:space="0" w:color="auto"/>
        <w:bottom w:val="none" w:sz="0" w:space="0" w:color="auto"/>
        <w:right w:val="none" w:sz="0" w:space="0" w:color="auto"/>
      </w:divBdr>
    </w:div>
    <w:div w:id="1367020267">
      <w:bodyDiv w:val="1"/>
      <w:marLeft w:val="0"/>
      <w:marRight w:val="0"/>
      <w:marTop w:val="0"/>
      <w:marBottom w:val="0"/>
      <w:divBdr>
        <w:top w:val="none" w:sz="0" w:space="0" w:color="auto"/>
        <w:left w:val="none" w:sz="0" w:space="0" w:color="auto"/>
        <w:bottom w:val="none" w:sz="0" w:space="0" w:color="auto"/>
        <w:right w:val="none" w:sz="0" w:space="0" w:color="auto"/>
      </w:divBdr>
    </w:div>
    <w:div w:id="1529223684">
      <w:bodyDiv w:val="1"/>
      <w:marLeft w:val="0"/>
      <w:marRight w:val="0"/>
      <w:marTop w:val="0"/>
      <w:marBottom w:val="0"/>
      <w:divBdr>
        <w:top w:val="none" w:sz="0" w:space="0" w:color="auto"/>
        <w:left w:val="none" w:sz="0" w:space="0" w:color="auto"/>
        <w:bottom w:val="none" w:sz="0" w:space="0" w:color="auto"/>
        <w:right w:val="none" w:sz="0" w:space="0" w:color="auto"/>
      </w:divBdr>
    </w:div>
    <w:div w:id="1664047950">
      <w:bodyDiv w:val="1"/>
      <w:marLeft w:val="0"/>
      <w:marRight w:val="0"/>
      <w:marTop w:val="0"/>
      <w:marBottom w:val="0"/>
      <w:divBdr>
        <w:top w:val="none" w:sz="0" w:space="0" w:color="auto"/>
        <w:left w:val="none" w:sz="0" w:space="0" w:color="auto"/>
        <w:bottom w:val="none" w:sz="0" w:space="0" w:color="auto"/>
        <w:right w:val="none" w:sz="0" w:space="0" w:color="auto"/>
      </w:divBdr>
    </w:div>
    <w:div w:id="1825857247">
      <w:bodyDiv w:val="1"/>
      <w:marLeft w:val="0"/>
      <w:marRight w:val="0"/>
      <w:marTop w:val="0"/>
      <w:marBottom w:val="0"/>
      <w:divBdr>
        <w:top w:val="none" w:sz="0" w:space="0" w:color="auto"/>
        <w:left w:val="none" w:sz="0" w:space="0" w:color="auto"/>
        <w:bottom w:val="none" w:sz="0" w:space="0" w:color="auto"/>
        <w:right w:val="none" w:sz="0" w:space="0" w:color="auto"/>
      </w:divBdr>
      <w:divsChild>
        <w:div w:id="15874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167300">
              <w:marLeft w:val="0"/>
              <w:marRight w:val="0"/>
              <w:marTop w:val="0"/>
              <w:marBottom w:val="0"/>
              <w:divBdr>
                <w:top w:val="none" w:sz="0" w:space="0" w:color="auto"/>
                <w:left w:val="none" w:sz="0" w:space="0" w:color="auto"/>
                <w:bottom w:val="none" w:sz="0" w:space="0" w:color="auto"/>
                <w:right w:val="none" w:sz="0" w:space="0" w:color="auto"/>
              </w:divBdr>
            </w:div>
            <w:div w:id="8529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1089">
      <w:bodyDiv w:val="1"/>
      <w:marLeft w:val="0"/>
      <w:marRight w:val="0"/>
      <w:marTop w:val="0"/>
      <w:marBottom w:val="0"/>
      <w:divBdr>
        <w:top w:val="none" w:sz="0" w:space="0" w:color="auto"/>
        <w:left w:val="none" w:sz="0" w:space="0" w:color="auto"/>
        <w:bottom w:val="none" w:sz="0" w:space="0" w:color="auto"/>
        <w:right w:val="none" w:sz="0" w:space="0" w:color="auto"/>
      </w:divBdr>
    </w:div>
    <w:div w:id="19547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183-97DE-4CCE-AAC6-AAD27377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Pages>
  <Words>1785</Words>
  <Characters>10177</Characters>
  <Application>Microsoft Office Word</Application>
  <DocSecurity>0</DocSecurity>
  <Lines>84</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Home</Company>
  <LinksUpToDate>false</LinksUpToDate>
  <CharactersWithSpaces>11939</CharactersWithSpaces>
  <SharedDoc>false</SharedDoc>
  <HLinks>
    <vt:vector size="12" baseType="variant">
      <vt:variant>
        <vt:i4>721019</vt:i4>
      </vt:variant>
      <vt:variant>
        <vt:i4>3</vt:i4>
      </vt:variant>
      <vt:variant>
        <vt:i4>0</vt:i4>
      </vt:variant>
      <vt:variant>
        <vt:i4>5</vt:i4>
      </vt:variant>
      <vt:variant>
        <vt:lpwstr>mailto:Zamahovskiy@ukc.gov.ua</vt:lpwstr>
      </vt:variant>
      <vt:variant>
        <vt:lpwstr/>
      </vt:variant>
      <vt:variant>
        <vt:i4>721019</vt:i4>
      </vt:variant>
      <vt:variant>
        <vt:i4>0</vt:i4>
      </vt:variant>
      <vt:variant>
        <vt:i4>0</vt:i4>
      </vt:variant>
      <vt:variant>
        <vt:i4>5</vt:i4>
      </vt:variant>
      <vt:variant>
        <vt:lpwstr>mailto:Zamahovskiy@ukc.gov.ua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КААС</dc:creator>
  <cp:keywords/>
  <cp:lastModifiedBy>Сулаков Роман Васильович</cp:lastModifiedBy>
  <cp:revision>9</cp:revision>
  <cp:lastPrinted>2021-10-01T13:27:00Z</cp:lastPrinted>
  <dcterms:created xsi:type="dcterms:W3CDTF">2023-11-09T23:25:00Z</dcterms:created>
  <dcterms:modified xsi:type="dcterms:W3CDTF">2023-11-13T09:11:00Z</dcterms:modified>
</cp:coreProperties>
</file>